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07FB" w14:textId="77777777" w:rsidR="00AD2841" w:rsidRDefault="00AD2841" w:rsidP="00DD53E4">
      <w:pPr>
        <w:jc w:val="center"/>
        <w:rPr>
          <w:rFonts w:ascii="Times New Roman" w:hAnsi="Times New Roman" w:cs="Times New Roman"/>
          <w:b/>
          <w:bCs/>
          <w:sz w:val="21"/>
          <w:szCs w:val="21"/>
          <w:lang w:val="en-IN"/>
        </w:rPr>
      </w:pPr>
    </w:p>
    <w:p w14:paraId="213AFBE6" w14:textId="7329CF01" w:rsidR="00AC2547" w:rsidRPr="006268BE" w:rsidRDefault="008371D9" w:rsidP="00DD53E4">
      <w:pPr>
        <w:jc w:val="center"/>
        <w:rPr>
          <w:rFonts w:ascii="Times New Roman" w:hAnsi="Times New Roman" w:cs="Times New Roman"/>
          <w:b/>
          <w:bCs/>
          <w:sz w:val="21"/>
          <w:szCs w:val="21"/>
          <w:lang w:val="en-IN"/>
        </w:rPr>
      </w:pPr>
      <w:r>
        <w:rPr>
          <w:rFonts w:ascii="Times New Roman" w:hAnsi="Times New Roman" w:cs="Times New Roman"/>
          <w:b/>
          <w:bCs/>
          <w:sz w:val="21"/>
          <w:szCs w:val="21"/>
          <w:lang w:val="en-IN"/>
        </w:rPr>
        <w:t xml:space="preserve">        </w:t>
      </w:r>
      <w:r w:rsidR="00DD53E4">
        <w:rPr>
          <w:rFonts w:ascii="Times New Roman" w:hAnsi="Times New Roman" w:cs="Times New Roman"/>
          <w:b/>
          <w:bCs/>
          <w:sz w:val="21"/>
          <w:szCs w:val="21"/>
          <w:lang w:val="en-IN"/>
        </w:rPr>
        <w:t>LAHARIKA NAMILIKONDA</w:t>
      </w:r>
      <w:r w:rsidR="00AC2547" w:rsidRPr="00216B3B">
        <w:rPr>
          <w:rFonts w:ascii="Times New Roman" w:hAnsi="Times New Roman" w:cs="Times New Roman"/>
          <w:b/>
          <w:bCs/>
          <w:sz w:val="21"/>
          <w:szCs w:val="21"/>
          <w:lang w:val="en-IN"/>
        </w:rPr>
        <w:br/>
      </w:r>
      <w:r>
        <w:rPr>
          <w:rFonts w:ascii="Times New Roman" w:hAnsi="Times New Roman" w:cs="Times New Roman"/>
          <w:b/>
          <w:bCs/>
          <w:sz w:val="21"/>
          <w:szCs w:val="21"/>
          <w:lang w:val="en-IN"/>
        </w:rPr>
        <w:t xml:space="preserve">       </w:t>
      </w:r>
      <w:r w:rsidR="00AC2547" w:rsidRPr="006268BE">
        <w:rPr>
          <w:rFonts w:ascii="Times New Roman" w:hAnsi="Times New Roman" w:cs="Times New Roman"/>
          <w:b/>
          <w:bCs/>
          <w:sz w:val="21"/>
          <w:szCs w:val="21"/>
          <w:lang w:val="en-IN"/>
        </w:rPr>
        <w:t xml:space="preserve">SENIOR </w:t>
      </w:r>
      <w:r w:rsidR="00AC2547" w:rsidRPr="00216B3B">
        <w:rPr>
          <w:rFonts w:ascii="Times New Roman" w:hAnsi="Times New Roman" w:cs="Times New Roman"/>
          <w:b/>
          <w:bCs/>
          <w:sz w:val="21"/>
          <w:szCs w:val="21"/>
          <w:lang w:val="en-IN"/>
        </w:rPr>
        <w:t>SAP CONSULTANT</w:t>
      </w:r>
    </w:p>
    <w:p w14:paraId="6EDE58C1" w14:textId="10A1A0A8" w:rsidR="00AC2547" w:rsidRPr="001A17CF" w:rsidRDefault="00AC2547" w:rsidP="001A17CF">
      <w:pPr>
        <w:spacing w:after="0" w:line="240" w:lineRule="auto"/>
        <w:jc w:val="both"/>
        <w:rPr>
          <w:rFonts w:ascii="Times New Roman" w:hAnsi="Times New Roman" w:cs="Times New Roman"/>
          <w:b/>
          <w:bCs/>
          <w:sz w:val="21"/>
          <w:szCs w:val="21"/>
          <w:lang w:val="en-IN"/>
        </w:rPr>
      </w:pPr>
      <w:r w:rsidRPr="001A17CF">
        <w:rPr>
          <w:rFonts w:ascii="Times New Roman" w:hAnsi="Times New Roman" w:cs="Times New Roman"/>
          <w:b/>
          <w:bCs/>
          <w:sz w:val="21"/>
          <w:szCs w:val="21"/>
          <w:lang w:val="en-IN"/>
        </w:rPr>
        <w:t>Email:</w:t>
      </w:r>
      <w:r w:rsidR="008371D9" w:rsidRPr="008371D9">
        <w:t xml:space="preserve"> </w:t>
      </w:r>
      <w:r w:rsidR="008371D9" w:rsidRPr="008371D9">
        <w:rPr>
          <w:rFonts w:ascii="Times New Roman" w:hAnsi="Times New Roman" w:cs="Times New Roman"/>
          <w:b/>
          <w:bCs/>
          <w:sz w:val="21"/>
          <w:szCs w:val="21"/>
          <w:lang w:val="en-IN"/>
        </w:rPr>
        <w:t>lahari</w:t>
      </w:r>
      <w:r w:rsidR="008371D9" w:rsidRPr="008371D9">
        <w:rPr>
          <w:rFonts w:ascii="Times New Roman" w:hAnsi="Times New Roman" w:cs="Times New Roman"/>
          <w:b/>
          <w:bCs/>
          <w:sz w:val="20"/>
          <w:szCs w:val="21"/>
          <w:lang w:val="en-IN"/>
        </w:rPr>
        <w:t>k</w:t>
      </w:r>
      <w:r w:rsidR="008371D9" w:rsidRPr="008371D9">
        <w:rPr>
          <w:rFonts w:ascii="Times New Roman" w:hAnsi="Times New Roman" w:cs="Times New Roman"/>
          <w:b/>
          <w:bCs/>
          <w:sz w:val="21"/>
          <w:szCs w:val="21"/>
          <w:lang w:val="en-IN"/>
        </w:rPr>
        <w:t>a575@gmail.com</w:t>
      </w:r>
      <w:r w:rsidRPr="001A17CF">
        <w:rPr>
          <w:rFonts w:ascii="Times New Roman" w:hAnsi="Times New Roman" w:cs="Times New Roman"/>
          <w:b/>
          <w:bCs/>
          <w:sz w:val="21"/>
          <w:szCs w:val="21"/>
          <w:lang w:val="en-IN"/>
        </w:rPr>
        <w:t xml:space="preserve">                                                                                                         </w:t>
      </w:r>
      <w:r w:rsidR="00820D03">
        <w:rPr>
          <w:rFonts w:ascii="Times New Roman" w:hAnsi="Times New Roman" w:cs="Times New Roman"/>
          <w:b/>
          <w:bCs/>
          <w:sz w:val="21"/>
          <w:szCs w:val="21"/>
          <w:lang w:val="en-IN"/>
        </w:rPr>
        <w:t xml:space="preserve">     </w:t>
      </w:r>
      <w:r w:rsidR="008371D9">
        <w:rPr>
          <w:rFonts w:ascii="Times New Roman" w:hAnsi="Times New Roman" w:cs="Times New Roman"/>
          <w:b/>
          <w:bCs/>
          <w:sz w:val="21"/>
          <w:szCs w:val="21"/>
          <w:lang w:val="en-IN"/>
        </w:rPr>
        <w:t xml:space="preserve"> </w:t>
      </w:r>
      <w:r w:rsidRPr="001A17CF">
        <w:rPr>
          <w:rFonts w:ascii="Times New Roman" w:hAnsi="Times New Roman" w:cs="Times New Roman"/>
          <w:b/>
          <w:bCs/>
          <w:sz w:val="21"/>
          <w:szCs w:val="21"/>
          <w:lang w:val="en-IN"/>
        </w:rPr>
        <w:t xml:space="preserve"> Ph No:</w:t>
      </w:r>
      <w:r w:rsidR="008371D9" w:rsidRPr="00820D03">
        <w:rPr>
          <w:rFonts w:ascii="Times New Roman" w:hAnsi="Times New Roman" w:cs="Times New Roman"/>
          <w:b/>
          <w:bCs/>
          <w:sz w:val="21"/>
          <w:szCs w:val="21"/>
          <w:lang w:val="en-IN"/>
        </w:rPr>
        <w:t xml:space="preserve"> </w:t>
      </w:r>
      <w:r w:rsidR="00820D03" w:rsidRPr="00820D03">
        <w:rPr>
          <w:rFonts w:ascii="Times New Roman" w:hAnsi="Times New Roman" w:cs="Times New Roman"/>
          <w:b/>
          <w:bCs/>
          <w:sz w:val="21"/>
          <w:szCs w:val="21"/>
          <w:lang w:val="en-IN"/>
        </w:rPr>
        <w:t>+1 618-666-0262</w:t>
      </w:r>
    </w:p>
    <w:p w14:paraId="62FFD8C6" w14:textId="063EDC79" w:rsidR="00AC2547" w:rsidRPr="00BE1124" w:rsidRDefault="00AC2547" w:rsidP="001A17CF">
      <w:pPr>
        <w:spacing w:after="0" w:line="240" w:lineRule="auto"/>
        <w:jc w:val="both"/>
        <w:rPr>
          <w:rFonts w:ascii="Times New Roman" w:hAnsi="Times New Roman" w:cs="Times New Roman"/>
          <w:b/>
          <w:bCs/>
          <w:sz w:val="21"/>
          <w:szCs w:val="21"/>
          <w:lang w:val="de-DE"/>
        </w:rPr>
      </w:pPr>
      <w:r w:rsidRPr="00BE1124">
        <w:rPr>
          <w:rFonts w:ascii="Times New Roman" w:hAnsi="Times New Roman" w:cs="Times New Roman"/>
          <w:b/>
          <w:bCs/>
          <w:sz w:val="21"/>
          <w:szCs w:val="21"/>
          <w:lang w:val="de-DE"/>
        </w:rPr>
        <w:t>LinkedIn:</w:t>
      </w:r>
      <w:r w:rsidR="008371D9" w:rsidRPr="00BE1124">
        <w:rPr>
          <w:lang w:val="de-DE"/>
        </w:rPr>
        <w:t xml:space="preserve"> </w:t>
      </w:r>
      <w:hyperlink r:id="rId5" w:history="1">
        <w:r w:rsidR="008371D9" w:rsidRPr="00BE1124">
          <w:rPr>
            <w:rFonts w:ascii="Times New Roman" w:hAnsi="Times New Roman" w:cs="Times New Roman"/>
            <w:b/>
            <w:bCs/>
            <w:sz w:val="21"/>
            <w:szCs w:val="21"/>
            <w:lang w:val="de-DE"/>
          </w:rPr>
          <w:t>linkedin.com/in/laharika-</w:t>
        </w:r>
      </w:hyperlink>
      <w:r w:rsidRPr="00BE1124">
        <w:rPr>
          <w:rFonts w:ascii="Times New Roman" w:hAnsi="Times New Roman" w:cs="Times New Roman"/>
          <w:sz w:val="21"/>
          <w:szCs w:val="21"/>
          <w:lang w:val="de-DE"/>
        </w:rPr>
        <w:t xml:space="preserve"> </w:t>
      </w:r>
    </w:p>
    <w:p w14:paraId="0C2C1D18" w14:textId="77777777" w:rsidR="00AC2547" w:rsidRPr="00BE1124" w:rsidRDefault="00AC2547" w:rsidP="001A17CF">
      <w:pPr>
        <w:spacing w:after="0" w:line="240" w:lineRule="auto"/>
        <w:jc w:val="both"/>
        <w:rPr>
          <w:rFonts w:ascii="Times New Roman" w:hAnsi="Times New Roman" w:cs="Times New Roman"/>
          <w:b/>
          <w:bCs/>
          <w:sz w:val="21"/>
          <w:szCs w:val="21"/>
          <w:u w:val="single"/>
          <w:lang w:val="de-DE"/>
        </w:rPr>
      </w:pPr>
    </w:p>
    <w:p w14:paraId="1364CA2F" w14:textId="77777777" w:rsidR="00AC2547" w:rsidRDefault="00AC2547" w:rsidP="001A17CF">
      <w:pPr>
        <w:spacing w:after="0" w:line="240" w:lineRule="auto"/>
        <w:jc w:val="both"/>
        <w:rPr>
          <w:rFonts w:ascii="Times New Roman" w:hAnsi="Times New Roman" w:cs="Times New Roman"/>
          <w:b/>
          <w:bCs/>
          <w:sz w:val="21"/>
          <w:szCs w:val="21"/>
          <w:u w:val="single"/>
          <w:lang w:val="en-IN"/>
        </w:rPr>
      </w:pPr>
      <w:r w:rsidRPr="001A17CF">
        <w:rPr>
          <w:rFonts w:ascii="Times New Roman" w:hAnsi="Times New Roman" w:cs="Times New Roman"/>
          <w:b/>
          <w:bCs/>
          <w:sz w:val="21"/>
          <w:szCs w:val="21"/>
          <w:u w:val="single"/>
          <w:lang w:val="en-IN"/>
        </w:rPr>
        <w:t>PROFESSIONAL SUMMARY:</w:t>
      </w:r>
    </w:p>
    <w:p w14:paraId="57A91240" w14:textId="0D76341F" w:rsidR="00224A78"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Senior </w:t>
      </w:r>
      <w:r w:rsidRPr="005E571A">
        <w:rPr>
          <w:rFonts w:ascii="Times New Roman" w:eastAsia="Times New Roman" w:hAnsi="Times New Roman" w:cs="Times New Roman"/>
          <w:b/>
          <w:bCs/>
          <w:kern w:val="0"/>
          <w:sz w:val="21"/>
          <w:szCs w:val="21"/>
          <w14:ligatures w14:val="none"/>
        </w:rPr>
        <w:t>SAP Consultant</w:t>
      </w:r>
      <w:r w:rsidRPr="002A0939">
        <w:rPr>
          <w:rFonts w:ascii="Times New Roman" w:eastAsia="Times New Roman" w:hAnsi="Times New Roman" w:cs="Times New Roman"/>
          <w:kern w:val="0"/>
          <w:sz w:val="21"/>
          <w:szCs w:val="21"/>
          <w14:ligatures w14:val="none"/>
        </w:rPr>
        <w:t xml:space="preserve"> with </w:t>
      </w:r>
      <w:r w:rsidR="008371D9" w:rsidRPr="008371D9">
        <w:rPr>
          <w:rFonts w:ascii="Times New Roman" w:eastAsia="Times New Roman" w:hAnsi="Times New Roman" w:cs="Times New Roman"/>
          <w:b/>
          <w:kern w:val="0"/>
          <w:sz w:val="21"/>
          <w:szCs w:val="21"/>
          <w14:ligatures w14:val="none"/>
        </w:rPr>
        <w:t>9+</w:t>
      </w:r>
      <w:r w:rsidR="008371D9">
        <w:rPr>
          <w:rFonts w:ascii="Times New Roman" w:eastAsia="Times New Roman" w:hAnsi="Times New Roman" w:cs="Times New Roman"/>
          <w:kern w:val="0"/>
          <w:sz w:val="21"/>
          <w:szCs w:val="21"/>
          <w14:ligatures w14:val="none"/>
        </w:rPr>
        <w:t xml:space="preserve"> </w:t>
      </w:r>
      <w:r w:rsidRPr="002A0939">
        <w:rPr>
          <w:rFonts w:ascii="Times New Roman" w:eastAsia="Times New Roman" w:hAnsi="Times New Roman" w:cs="Times New Roman"/>
          <w:kern w:val="0"/>
          <w:sz w:val="21"/>
          <w:szCs w:val="21"/>
          <w14:ligatures w14:val="none"/>
        </w:rPr>
        <w:t xml:space="preserve">years of hands-on experience in designing, configuring, and optimizing </w:t>
      </w:r>
      <w:r w:rsidRPr="005E571A">
        <w:rPr>
          <w:rFonts w:ascii="Times New Roman" w:eastAsia="Times New Roman" w:hAnsi="Times New Roman" w:cs="Times New Roman"/>
          <w:b/>
          <w:bCs/>
          <w:kern w:val="0"/>
          <w:sz w:val="21"/>
          <w:szCs w:val="21"/>
          <w14:ligatures w14:val="none"/>
        </w:rPr>
        <w:t>SAP SD, MM</w:t>
      </w:r>
      <w:r w:rsidRPr="002A0939">
        <w:rPr>
          <w:rFonts w:ascii="Times New Roman" w:eastAsia="Times New Roman" w:hAnsi="Times New Roman" w:cs="Times New Roman"/>
          <w:kern w:val="0"/>
          <w:sz w:val="21"/>
          <w:szCs w:val="21"/>
          <w14:ligatures w14:val="none"/>
        </w:rPr>
        <w:t xml:space="preserve"> and </w:t>
      </w:r>
      <w:r w:rsidRPr="005E571A">
        <w:rPr>
          <w:rFonts w:ascii="Times New Roman" w:eastAsia="Times New Roman" w:hAnsi="Times New Roman" w:cs="Times New Roman"/>
          <w:b/>
          <w:bCs/>
          <w:kern w:val="0"/>
          <w:sz w:val="21"/>
          <w:szCs w:val="21"/>
          <w14:ligatures w14:val="none"/>
        </w:rPr>
        <w:t>EWM</w:t>
      </w:r>
      <w:r w:rsidRPr="002A0939">
        <w:rPr>
          <w:rFonts w:ascii="Times New Roman" w:eastAsia="Times New Roman" w:hAnsi="Times New Roman" w:cs="Times New Roman"/>
          <w:kern w:val="0"/>
          <w:sz w:val="21"/>
          <w:szCs w:val="21"/>
          <w14:ligatures w14:val="none"/>
        </w:rPr>
        <w:t xml:space="preserve"> modules, contributing to successful </w:t>
      </w:r>
      <w:r w:rsidRPr="005E571A">
        <w:rPr>
          <w:rFonts w:ascii="Times New Roman" w:eastAsia="Times New Roman" w:hAnsi="Times New Roman" w:cs="Times New Roman"/>
          <w:b/>
          <w:bCs/>
          <w:kern w:val="0"/>
          <w:sz w:val="21"/>
          <w:szCs w:val="21"/>
          <w14:ligatures w14:val="none"/>
        </w:rPr>
        <w:t>S/4HANA</w:t>
      </w:r>
      <w:r w:rsidRPr="002A0939">
        <w:rPr>
          <w:rFonts w:ascii="Times New Roman" w:eastAsia="Times New Roman" w:hAnsi="Times New Roman" w:cs="Times New Roman"/>
          <w:kern w:val="0"/>
          <w:sz w:val="21"/>
          <w:szCs w:val="21"/>
          <w14:ligatures w14:val="none"/>
        </w:rPr>
        <w:t xml:space="preserve"> migrations, complex process automation, and cross-functional integrations to enhance business performance and operational excellence.</w:t>
      </w:r>
    </w:p>
    <w:p w14:paraId="742EF968"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Skilled in </w:t>
      </w:r>
      <w:r w:rsidRPr="002A0939">
        <w:rPr>
          <w:rFonts w:ascii="Times New Roman" w:eastAsia="Times New Roman" w:hAnsi="Times New Roman" w:cs="Times New Roman"/>
          <w:b/>
          <w:bCs/>
          <w:kern w:val="0"/>
          <w:sz w:val="21"/>
          <w:szCs w:val="21"/>
          <w14:ligatures w14:val="none"/>
        </w:rPr>
        <w:t>SAP SD Rebate Processing</w:t>
      </w:r>
      <w:r w:rsidRPr="002A0939">
        <w:rPr>
          <w:rFonts w:ascii="Times New Roman" w:eastAsia="Times New Roman" w:hAnsi="Times New Roman" w:cs="Times New Roman"/>
          <w:kern w:val="0"/>
          <w:sz w:val="21"/>
          <w:szCs w:val="21"/>
          <w14:ligatures w14:val="none"/>
        </w:rPr>
        <w:t>, including designing rebate agreements, condition types, and settlement mechanisms to support trade promotions and customer incentive programs, enhancing revenue and customer relations.</w:t>
      </w:r>
    </w:p>
    <w:p w14:paraId="49230032"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Deep knowledge in </w:t>
      </w:r>
      <w:r w:rsidRPr="002A0939">
        <w:rPr>
          <w:rFonts w:ascii="Times New Roman" w:eastAsia="Times New Roman" w:hAnsi="Times New Roman" w:cs="Times New Roman"/>
          <w:b/>
          <w:bCs/>
          <w:kern w:val="0"/>
          <w:sz w:val="21"/>
          <w:szCs w:val="21"/>
          <w14:ligatures w14:val="none"/>
        </w:rPr>
        <w:t>SAP MM</w:t>
      </w:r>
      <w:r w:rsidRPr="002A0939">
        <w:rPr>
          <w:rFonts w:ascii="Times New Roman" w:eastAsia="Times New Roman" w:hAnsi="Times New Roman" w:cs="Times New Roman"/>
          <w:kern w:val="0"/>
          <w:sz w:val="21"/>
          <w:szCs w:val="21"/>
          <w14:ligatures w14:val="none"/>
        </w:rPr>
        <w:t xml:space="preserve"> and </w:t>
      </w:r>
      <w:r w:rsidRPr="002A0939">
        <w:rPr>
          <w:rFonts w:ascii="Times New Roman" w:eastAsia="Times New Roman" w:hAnsi="Times New Roman" w:cs="Times New Roman"/>
          <w:b/>
          <w:bCs/>
          <w:kern w:val="0"/>
          <w:sz w:val="21"/>
          <w:szCs w:val="21"/>
          <w14:ligatures w14:val="none"/>
        </w:rPr>
        <w:t>automatic account determination</w:t>
      </w:r>
      <w:r w:rsidRPr="002A0939">
        <w:rPr>
          <w:rFonts w:ascii="Times New Roman" w:eastAsia="Times New Roman" w:hAnsi="Times New Roman" w:cs="Times New Roman"/>
          <w:kern w:val="0"/>
          <w:sz w:val="21"/>
          <w:szCs w:val="21"/>
          <w14:ligatures w14:val="none"/>
        </w:rPr>
        <w:t xml:space="preserve"> for real-time financial postings, ensuring accuracy during material movements and enabling seamless financial integration.</w:t>
      </w:r>
    </w:p>
    <w:p w14:paraId="5ECB49EA"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Experienced in optimizing </w:t>
      </w:r>
      <w:r w:rsidRPr="002A0939">
        <w:rPr>
          <w:rFonts w:ascii="Times New Roman" w:eastAsia="Times New Roman" w:hAnsi="Times New Roman" w:cs="Times New Roman"/>
          <w:b/>
          <w:bCs/>
          <w:kern w:val="0"/>
          <w:sz w:val="21"/>
          <w:szCs w:val="21"/>
          <w14:ligatures w14:val="none"/>
        </w:rPr>
        <w:t>SAP EWM</w:t>
      </w:r>
      <w:r w:rsidRPr="002A0939">
        <w:rPr>
          <w:rFonts w:ascii="Times New Roman" w:eastAsia="Times New Roman" w:hAnsi="Times New Roman" w:cs="Times New Roman"/>
          <w:kern w:val="0"/>
          <w:sz w:val="21"/>
          <w:szCs w:val="21"/>
          <w14:ligatures w14:val="none"/>
        </w:rPr>
        <w:t xml:space="preserve"> transactions and </w:t>
      </w:r>
      <w:r w:rsidRPr="002A0939">
        <w:rPr>
          <w:rFonts w:ascii="Times New Roman" w:eastAsia="Times New Roman" w:hAnsi="Times New Roman" w:cs="Times New Roman"/>
          <w:b/>
          <w:bCs/>
          <w:kern w:val="0"/>
          <w:sz w:val="21"/>
          <w:szCs w:val="21"/>
          <w14:ligatures w14:val="none"/>
        </w:rPr>
        <w:t>RF</w:t>
      </w:r>
      <w:r w:rsidRPr="002A0939">
        <w:rPr>
          <w:rFonts w:ascii="Times New Roman" w:eastAsia="Times New Roman" w:hAnsi="Times New Roman" w:cs="Times New Roman"/>
          <w:kern w:val="0"/>
          <w:sz w:val="21"/>
          <w:szCs w:val="21"/>
          <w14:ligatures w14:val="none"/>
        </w:rPr>
        <w:t xml:space="preserve"> processes to reduce response times, improve screen flows, and enhance operational efficiency in high-volume warehouses.</w:t>
      </w:r>
    </w:p>
    <w:p w14:paraId="37DF8859"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Led </w:t>
      </w:r>
      <w:r w:rsidRPr="002A0939">
        <w:rPr>
          <w:rFonts w:ascii="Times New Roman" w:eastAsia="Times New Roman" w:hAnsi="Times New Roman" w:cs="Times New Roman"/>
          <w:b/>
          <w:bCs/>
          <w:kern w:val="0"/>
          <w:sz w:val="21"/>
          <w:szCs w:val="21"/>
          <w14:ligatures w14:val="none"/>
        </w:rPr>
        <w:t>SAP S/4HANA</w:t>
      </w:r>
      <w:r w:rsidRPr="002A0939">
        <w:rPr>
          <w:rFonts w:ascii="Times New Roman" w:eastAsia="Times New Roman" w:hAnsi="Times New Roman" w:cs="Times New Roman"/>
          <w:kern w:val="0"/>
          <w:sz w:val="21"/>
          <w:szCs w:val="21"/>
          <w14:ligatures w14:val="none"/>
        </w:rPr>
        <w:t xml:space="preserve"> conversion projects, analyzing simplification items, adjusting configurations, and ensuring compatibility across business processes during the migration.</w:t>
      </w:r>
    </w:p>
    <w:p w14:paraId="157E9F38"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Extensive experience in troubleshooting </w:t>
      </w:r>
      <w:r w:rsidRPr="002A0939">
        <w:rPr>
          <w:rFonts w:ascii="Times New Roman" w:eastAsia="Times New Roman" w:hAnsi="Times New Roman" w:cs="Times New Roman"/>
          <w:b/>
          <w:bCs/>
          <w:kern w:val="0"/>
          <w:sz w:val="21"/>
          <w:szCs w:val="21"/>
          <w14:ligatures w14:val="none"/>
        </w:rPr>
        <w:t>SAP batch management</w:t>
      </w:r>
      <w:r w:rsidRPr="002A0939">
        <w:rPr>
          <w:rFonts w:ascii="Times New Roman" w:eastAsia="Times New Roman" w:hAnsi="Times New Roman" w:cs="Times New Roman"/>
          <w:kern w:val="0"/>
          <w:sz w:val="21"/>
          <w:szCs w:val="21"/>
          <w14:ligatures w14:val="none"/>
        </w:rPr>
        <w:t xml:space="preserve"> issues through data analysis and ensuring quality compliance in warehouse operations by integrating inspection lot management and classification data.</w:t>
      </w:r>
    </w:p>
    <w:p w14:paraId="35AED580"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Proficient in designing and supporting </w:t>
      </w:r>
      <w:r w:rsidRPr="002A0939">
        <w:rPr>
          <w:rFonts w:ascii="Times New Roman" w:eastAsia="Times New Roman" w:hAnsi="Times New Roman" w:cs="Times New Roman"/>
          <w:b/>
          <w:bCs/>
          <w:kern w:val="0"/>
          <w:sz w:val="21"/>
          <w:szCs w:val="21"/>
          <w14:ligatures w14:val="none"/>
        </w:rPr>
        <w:t>warehouse slotting</w:t>
      </w:r>
      <w:r w:rsidRPr="002A0939">
        <w:rPr>
          <w:rFonts w:ascii="Times New Roman" w:eastAsia="Times New Roman" w:hAnsi="Times New Roman" w:cs="Times New Roman"/>
          <w:kern w:val="0"/>
          <w:sz w:val="21"/>
          <w:szCs w:val="21"/>
          <w14:ligatures w14:val="none"/>
        </w:rPr>
        <w:t xml:space="preserve"> and </w:t>
      </w:r>
      <w:r w:rsidRPr="002A0939">
        <w:rPr>
          <w:rFonts w:ascii="Times New Roman" w:eastAsia="Times New Roman" w:hAnsi="Times New Roman" w:cs="Times New Roman"/>
          <w:b/>
          <w:bCs/>
          <w:kern w:val="0"/>
          <w:sz w:val="21"/>
          <w:szCs w:val="21"/>
          <w14:ligatures w14:val="none"/>
        </w:rPr>
        <w:t>rearrangement</w:t>
      </w:r>
      <w:r w:rsidRPr="002A0939">
        <w:rPr>
          <w:rFonts w:ascii="Times New Roman" w:eastAsia="Times New Roman" w:hAnsi="Times New Roman" w:cs="Times New Roman"/>
          <w:kern w:val="0"/>
          <w:sz w:val="21"/>
          <w:szCs w:val="21"/>
          <w14:ligatures w14:val="none"/>
        </w:rPr>
        <w:t xml:space="preserve"> processes using capacity checks and product attributes, significantly improving picking efficiency and inventory distribution.</w:t>
      </w:r>
    </w:p>
    <w:p w14:paraId="0F416525"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Led cross-functional collaboration for intercompany </w:t>
      </w:r>
      <w:r w:rsidRPr="002A0939">
        <w:rPr>
          <w:rFonts w:ascii="Times New Roman" w:eastAsia="Times New Roman" w:hAnsi="Times New Roman" w:cs="Times New Roman"/>
          <w:b/>
          <w:bCs/>
          <w:kern w:val="0"/>
          <w:sz w:val="21"/>
          <w:szCs w:val="21"/>
          <w14:ligatures w14:val="none"/>
        </w:rPr>
        <w:t>billing</w:t>
      </w:r>
      <w:r w:rsidRPr="002A0939">
        <w:rPr>
          <w:rFonts w:ascii="Times New Roman" w:eastAsia="Times New Roman" w:hAnsi="Times New Roman" w:cs="Times New Roman"/>
          <w:kern w:val="0"/>
          <w:sz w:val="21"/>
          <w:szCs w:val="21"/>
          <w14:ligatures w14:val="none"/>
        </w:rPr>
        <w:t xml:space="preserve">, stock transport orders, and advanced </w:t>
      </w:r>
      <w:r w:rsidRPr="002A0939">
        <w:rPr>
          <w:rFonts w:ascii="Times New Roman" w:eastAsia="Times New Roman" w:hAnsi="Times New Roman" w:cs="Times New Roman"/>
          <w:b/>
          <w:bCs/>
          <w:kern w:val="0"/>
          <w:sz w:val="21"/>
          <w:szCs w:val="21"/>
          <w14:ligatures w14:val="none"/>
        </w:rPr>
        <w:t>procurement</w:t>
      </w:r>
      <w:r w:rsidRPr="002A0939">
        <w:rPr>
          <w:rFonts w:ascii="Times New Roman" w:eastAsia="Times New Roman" w:hAnsi="Times New Roman" w:cs="Times New Roman"/>
          <w:kern w:val="0"/>
          <w:sz w:val="21"/>
          <w:szCs w:val="21"/>
          <w14:ligatures w14:val="none"/>
        </w:rPr>
        <w:t xml:space="preserve"> processes, ensuring seamless order execution through comprehensive test scripts and data validation.</w:t>
      </w:r>
    </w:p>
    <w:p w14:paraId="5AD20785" w14:textId="490EBF6D"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Expert in configuring and maintaining exception handling in </w:t>
      </w:r>
      <w:r w:rsidRPr="002A0939">
        <w:rPr>
          <w:rFonts w:ascii="Times New Roman" w:eastAsia="Times New Roman" w:hAnsi="Times New Roman" w:cs="Times New Roman"/>
          <w:b/>
          <w:bCs/>
          <w:kern w:val="0"/>
          <w:sz w:val="21"/>
          <w:szCs w:val="21"/>
          <w14:ligatures w14:val="none"/>
        </w:rPr>
        <w:t>SAP EWM</w:t>
      </w:r>
      <w:r w:rsidRPr="002A0939">
        <w:rPr>
          <w:rFonts w:ascii="Times New Roman" w:eastAsia="Times New Roman" w:hAnsi="Times New Roman" w:cs="Times New Roman"/>
          <w:kern w:val="0"/>
          <w:sz w:val="21"/>
          <w:szCs w:val="21"/>
          <w14:ligatures w14:val="none"/>
        </w:rPr>
        <w:t xml:space="preserve">, addressing real-time warehouse deviations like partial picks, damage handling and </w:t>
      </w:r>
      <w:r w:rsidR="004B7285" w:rsidRPr="002A0939">
        <w:rPr>
          <w:rFonts w:ascii="Times New Roman" w:eastAsia="Times New Roman" w:hAnsi="Times New Roman" w:cs="Times New Roman"/>
          <w:kern w:val="0"/>
          <w:sz w:val="21"/>
          <w:szCs w:val="21"/>
          <w14:ligatures w14:val="none"/>
        </w:rPr>
        <w:t>put away</w:t>
      </w:r>
      <w:r w:rsidRPr="002A0939">
        <w:rPr>
          <w:rFonts w:ascii="Times New Roman" w:eastAsia="Times New Roman" w:hAnsi="Times New Roman" w:cs="Times New Roman"/>
          <w:kern w:val="0"/>
          <w:sz w:val="21"/>
          <w:szCs w:val="21"/>
          <w14:ligatures w14:val="none"/>
        </w:rPr>
        <w:t xml:space="preserve"> failures.</w:t>
      </w:r>
    </w:p>
    <w:p w14:paraId="4677534E"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Played a key role in implementing </w:t>
      </w:r>
      <w:r w:rsidRPr="002A0939">
        <w:rPr>
          <w:rFonts w:ascii="Times New Roman" w:eastAsia="Times New Roman" w:hAnsi="Times New Roman" w:cs="Times New Roman"/>
          <w:b/>
          <w:bCs/>
          <w:kern w:val="0"/>
          <w:sz w:val="21"/>
          <w:szCs w:val="21"/>
          <w14:ligatures w14:val="none"/>
        </w:rPr>
        <w:t>serial number tracking</w:t>
      </w:r>
      <w:r w:rsidRPr="002A0939">
        <w:rPr>
          <w:rFonts w:ascii="Times New Roman" w:eastAsia="Times New Roman" w:hAnsi="Times New Roman" w:cs="Times New Roman"/>
          <w:kern w:val="0"/>
          <w:sz w:val="21"/>
          <w:szCs w:val="21"/>
          <w14:ligatures w14:val="none"/>
        </w:rPr>
        <w:t xml:space="preserve"> in </w:t>
      </w:r>
      <w:r w:rsidRPr="002A0939">
        <w:rPr>
          <w:rFonts w:ascii="Times New Roman" w:eastAsia="Times New Roman" w:hAnsi="Times New Roman" w:cs="Times New Roman"/>
          <w:b/>
          <w:bCs/>
          <w:kern w:val="0"/>
          <w:sz w:val="21"/>
          <w:szCs w:val="21"/>
          <w14:ligatures w14:val="none"/>
        </w:rPr>
        <w:t>SAP</w:t>
      </w:r>
      <w:r w:rsidRPr="002A0939">
        <w:rPr>
          <w:rFonts w:ascii="Times New Roman" w:eastAsia="Times New Roman" w:hAnsi="Times New Roman" w:cs="Times New Roman"/>
          <w:kern w:val="0"/>
          <w:sz w:val="21"/>
          <w:szCs w:val="21"/>
          <w14:ligatures w14:val="none"/>
        </w:rPr>
        <w:t xml:space="preserve"> for high-value inventory, ensuring traceability and compliance with audit and regulatory standards across global </w:t>
      </w:r>
      <w:r w:rsidRPr="002A0939">
        <w:rPr>
          <w:rFonts w:ascii="Times New Roman" w:eastAsia="Times New Roman" w:hAnsi="Times New Roman" w:cs="Times New Roman"/>
          <w:b/>
          <w:bCs/>
          <w:kern w:val="0"/>
          <w:sz w:val="21"/>
          <w:szCs w:val="21"/>
          <w14:ligatures w14:val="none"/>
        </w:rPr>
        <w:t>supply chain</w:t>
      </w:r>
      <w:r w:rsidRPr="002A0939">
        <w:rPr>
          <w:rFonts w:ascii="Times New Roman" w:eastAsia="Times New Roman" w:hAnsi="Times New Roman" w:cs="Times New Roman"/>
          <w:kern w:val="0"/>
          <w:sz w:val="21"/>
          <w:szCs w:val="21"/>
          <w14:ligatures w14:val="none"/>
        </w:rPr>
        <w:t xml:space="preserve"> operations.</w:t>
      </w:r>
    </w:p>
    <w:p w14:paraId="6AC3B6F1" w14:textId="22289BE6"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Implemented </w:t>
      </w:r>
      <w:r w:rsidRPr="002A0939">
        <w:rPr>
          <w:rFonts w:ascii="Times New Roman" w:eastAsia="Times New Roman" w:hAnsi="Times New Roman" w:cs="Times New Roman"/>
          <w:b/>
          <w:bCs/>
          <w:kern w:val="0"/>
          <w:sz w:val="21"/>
          <w:szCs w:val="21"/>
          <w14:ligatures w14:val="none"/>
        </w:rPr>
        <w:t>third-party order</w:t>
      </w:r>
      <w:r w:rsidRPr="002A0939">
        <w:rPr>
          <w:rFonts w:ascii="Times New Roman" w:eastAsia="Times New Roman" w:hAnsi="Times New Roman" w:cs="Times New Roman"/>
          <w:kern w:val="0"/>
          <w:sz w:val="21"/>
          <w:szCs w:val="21"/>
          <w14:ligatures w14:val="none"/>
        </w:rPr>
        <w:t xml:space="preserve"> processing, </w:t>
      </w:r>
      <w:r w:rsidRPr="002A0939">
        <w:rPr>
          <w:rFonts w:ascii="Times New Roman" w:eastAsia="Times New Roman" w:hAnsi="Times New Roman" w:cs="Times New Roman"/>
          <w:b/>
          <w:bCs/>
          <w:kern w:val="0"/>
          <w:sz w:val="21"/>
          <w:szCs w:val="21"/>
          <w14:ligatures w14:val="none"/>
        </w:rPr>
        <w:t>drop shipments</w:t>
      </w:r>
      <w:r w:rsidRPr="002A0939">
        <w:rPr>
          <w:rFonts w:ascii="Times New Roman" w:eastAsia="Times New Roman" w:hAnsi="Times New Roman" w:cs="Times New Roman"/>
          <w:kern w:val="0"/>
          <w:sz w:val="21"/>
          <w:szCs w:val="21"/>
          <w14:ligatures w14:val="none"/>
        </w:rPr>
        <w:t xml:space="preserve">, and </w:t>
      </w:r>
      <w:r w:rsidRPr="002A0939">
        <w:rPr>
          <w:rFonts w:ascii="Times New Roman" w:eastAsia="Times New Roman" w:hAnsi="Times New Roman" w:cs="Times New Roman"/>
          <w:b/>
          <w:bCs/>
          <w:kern w:val="0"/>
          <w:sz w:val="21"/>
          <w:szCs w:val="21"/>
          <w14:ligatures w14:val="none"/>
        </w:rPr>
        <w:t>consignment</w:t>
      </w:r>
      <w:r w:rsidRPr="002A0939">
        <w:rPr>
          <w:rFonts w:ascii="Times New Roman" w:eastAsia="Times New Roman" w:hAnsi="Times New Roman" w:cs="Times New Roman"/>
          <w:kern w:val="0"/>
          <w:sz w:val="21"/>
          <w:szCs w:val="21"/>
          <w14:ligatures w14:val="none"/>
        </w:rPr>
        <w:t xml:space="preserve"> processes to streamline interactions between vendors and customers, enhancing customer service and operational efficiency.</w:t>
      </w:r>
    </w:p>
    <w:p w14:paraId="714E330F"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Designed and executed </w:t>
      </w:r>
      <w:r w:rsidRPr="002A0939">
        <w:rPr>
          <w:rFonts w:ascii="Times New Roman" w:eastAsia="Times New Roman" w:hAnsi="Times New Roman" w:cs="Times New Roman"/>
          <w:b/>
          <w:bCs/>
          <w:kern w:val="0"/>
          <w:sz w:val="21"/>
          <w:szCs w:val="21"/>
          <w14:ligatures w14:val="none"/>
        </w:rPr>
        <w:t>SAP MM procurement</w:t>
      </w:r>
      <w:r w:rsidRPr="002A0939">
        <w:rPr>
          <w:rFonts w:ascii="Times New Roman" w:eastAsia="Times New Roman" w:hAnsi="Times New Roman" w:cs="Times New Roman"/>
          <w:kern w:val="0"/>
          <w:sz w:val="21"/>
          <w:szCs w:val="21"/>
          <w14:ligatures w14:val="none"/>
        </w:rPr>
        <w:t xml:space="preserve"> processes, including subcontracting, consignment, and third-party procurement, optimizing supply chain operations and vendor management.</w:t>
      </w:r>
    </w:p>
    <w:p w14:paraId="6009BBC9" w14:textId="0AF187D2"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Provided expert support in SD and </w:t>
      </w:r>
      <w:r w:rsidRPr="002A0939">
        <w:rPr>
          <w:rFonts w:ascii="Times New Roman" w:eastAsia="Times New Roman" w:hAnsi="Times New Roman" w:cs="Times New Roman"/>
          <w:b/>
          <w:bCs/>
          <w:kern w:val="0"/>
          <w:sz w:val="21"/>
          <w:szCs w:val="21"/>
          <w14:ligatures w14:val="none"/>
        </w:rPr>
        <w:t>MM</w:t>
      </w:r>
      <w:r w:rsidRPr="002A0939">
        <w:rPr>
          <w:rFonts w:ascii="Times New Roman" w:eastAsia="Times New Roman" w:hAnsi="Times New Roman" w:cs="Times New Roman"/>
          <w:kern w:val="0"/>
          <w:sz w:val="21"/>
          <w:szCs w:val="21"/>
          <w14:ligatures w14:val="none"/>
        </w:rPr>
        <w:t xml:space="preserve"> integration, aligning sales and </w:t>
      </w:r>
      <w:r w:rsidRPr="002A0939">
        <w:rPr>
          <w:rFonts w:ascii="Times New Roman" w:eastAsia="Times New Roman" w:hAnsi="Times New Roman" w:cs="Times New Roman"/>
          <w:b/>
          <w:bCs/>
          <w:kern w:val="0"/>
          <w:sz w:val="21"/>
          <w:szCs w:val="21"/>
          <w14:ligatures w14:val="none"/>
        </w:rPr>
        <w:t>procurement</w:t>
      </w:r>
      <w:r w:rsidRPr="002A0939">
        <w:rPr>
          <w:rFonts w:ascii="Times New Roman" w:eastAsia="Times New Roman" w:hAnsi="Times New Roman" w:cs="Times New Roman"/>
          <w:kern w:val="0"/>
          <w:sz w:val="21"/>
          <w:szCs w:val="21"/>
          <w14:ligatures w14:val="none"/>
        </w:rPr>
        <w:t xml:space="preserve"> functions with </w:t>
      </w:r>
      <w:r w:rsidRPr="002A0939">
        <w:rPr>
          <w:rFonts w:ascii="Times New Roman" w:eastAsia="Times New Roman" w:hAnsi="Times New Roman" w:cs="Times New Roman"/>
          <w:b/>
          <w:bCs/>
          <w:kern w:val="0"/>
          <w:sz w:val="21"/>
          <w:szCs w:val="21"/>
          <w14:ligatures w14:val="none"/>
        </w:rPr>
        <w:t>financial postings</w:t>
      </w:r>
      <w:r w:rsidRPr="002A0939">
        <w:rPr>
          <w:rFonts w:ascii="Times New Roman" w:eastAsia="Times New Roman" w:hAnsi="Times New Roman" w:cs="Times New Roman"/>
          <w:kern w:val="0"/>
          <w:sz w:val="21"/>
          <w:szCs w:val="21"/>
          <w14:ligatures w14:val="none"/>
        </w:rPr>
        <w:t xml:space="preserve"> and automating manual processes to enhance operational efficiency and data integrity.</w:t>
      </w:r>
    </w:p>
    <w:p w14:paraId="7075F93D"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Successfully configured </w:t>
      </w:r>
      <w:r w:rsidRPr="002A0939">
        <w:rPr>
          <w:rFonts w:ascii="Times New Roman" w:eastAsia="Times New Roman" w:hAnsi="Times New Roman" w:cs="Times New Roman"/>
          <w:b/>
          <w:bCs/>
          <w:kern w:val="0"/>
          <w:sz w:val="21"/>
          <w:szCs w:val="21"/>
          <w14:ligatures w14:val="none"/>
        </w:rPr>
        <w:t>SAP MM Inventory Management</w:t>
      </w:r>
      <w:r w:rsidRPr="002A0939">
        <w:rPr>
          <w:rFonts w:ascii="Times New Roman" w:eastAsia="Times New Roman" w:hAnsi="Times New Roman" w:cs="Times New Roman"/>
          <w:kern w:val="0"/>
          <w:sz w:val="21"/>
          <w:szCs w:val="21"/>
          <w14:ligatures w14:val="none"/>
        </w:rPr>
        <w:t>, enabling real-time visibility and control of stock movements, receipts, issues, transfers, and physical inventory, improving stock management accuracy.</w:t>
      </w:r>
    </w:p>
    <w:p w14:paraId="78E79696"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Expert in </w:t>
      </w:r>
      <w:r w:rsidRPr="002A0939">
        <w:rPr>
          <w:rFonts w:ascii="Times New Roman" w:eastAsia="Times New Roman" w:hAnsi="Times New Roman" w:cs="Times New Roman"/>
          <w:b/>
          <w:bCs/>
          <w:kern w:val="0"/>
          <w:sz w:val="21"/>
          <w:szCs w:val="21"/>
          <w14:ligatures w14:val="none"/>
        </w:rPr>
        <w:t>SAP variant configuration (VC)</w:t>
      </w:r>
      <w:r w:rsidRPr="002A0939">
        <w:rPr>
          <w:rFonts w:ascii="Times New Roman" w:eastAsia="Times New Roman" w:hAnsi="Times New Roman" w:cs="Times New Roman"/>
          <w:kern w:val="0"/>
          <w:sz w:val="21"/>
          <w:szCs w:val="21"/>
          <w14:ligatures w14:val="none"/>
        </w:rPr>
        <w:t xml:space="preserve"> scenarios, supporting dynamic product selections, pricing, and material determination, allowing customers to personalize their products based on specific requirements.</w:t>
      </w:r>
    </w:p>
    <w:p w14:paraId="6788FB64"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Led gap-fit analysis and process harmonization workshops across multiple </w:t>
      </w:r>
      <w:r w:rsidRPr="002A0939">
        <w:rPr>
          <w:rFonts w:ascii="Times New Roman" w:eastAsia="Times New Roman" w:hAnsi="Times New Roman" w:cs="Times New Roman"/>
          <w:b/>
          <w:bCs/>
          <w:kern w:val="0"/>
          <w:sz w:val="21"/>
          <w:szCs w:val="21"/>
          <w14:ligatures w14:val="none"/>
        </w:rPr>
        <w:t>SAP</w:t>
      </w:r>
      <w:r w:rsidRPr="002A0939">
        <w:rPr>
          <w:rFonts w:ascii="Times New Roman" w:eastAsia="Times New Roman" w:hAnsi="Times New Roman" w:cs="Times New Roman"/>
          <w:kern w:val="0"/>
          <w:sz w:val="21"/>
          <w:szCs w:val="21"/>
          <w14:ligatures w14:val="none"/>
        </w:rPr>
        <w:t xml:space="preserve"> modules, ensuring global business model alignment and the standardization of processes for </w:t>
      </w:r>
      <w:r w:rsidRPr="002A0939">
        <w:rPr>
          <w:rFonts w:ascii="Times New Roman" w:eastAsia="Times New Roman" w:hAnsi="Times New Roman" w:cs="Times New Roman"/>
          <w:b/>
          <w:bCs/>
          <w:kern w:val="0"/>
          <w:sz w:val="21"/>
          <w:szCs w:val="21"/>
          <w14:ligatures w14:val="none"/>
        </w:rPr>
        <w:t>SAP EWM</w:t>
      </w:r>
      <w:r w:rsidRPr="002A0939">
        <w:rPr>
          <w:rFonts w:ascii="Times New Roman" w:eastAsia="Times New Roman" w:hAnsi="Times New Roman" w:cs="Times New Roman"/>
          <w:kern w:val="0"/>
          <w:sz w:val="21"/>
          <w:szCs w:val="21"/>
          <w14:ligatures w14:val="none"/>
        </w:rPr>
        <w:t xml:space="preserve"> and </w:t>
      </w:r>
      <w:r w:rsidRPr="002A0939">
        <w:rPr>
          <w:rFonts w:ascii="Times New Roman" w:eastAsia="Times New Roman" w:hAnsi="Times New Roman" w:cs="Times New Roman"/>
          <w:b/>
          <w:bCs/>
          <w:kern w:val="0"/>
          <w:sz w:val="21"/>
          <w:szCs w:val="21"/>
          <w14:ligatures w14:val="none"/>
        </w:rPr>
        <w:t>MM</w:t>
      </w:r>
      <w:r w:rsidRPr="002A0939">
        <w:rPr>
          <w:rFonts w:ascii="Times New Roman" w:eastAsia="Times New Roman" w:hAnsi="Times New Roman" w:cs="Times New Roman"/>
          <w:kern w:val="0"/>
          <w:sz w:val="21"/>
          <w:szCs w:val="21"/>
          <w14:ligatures w14:val="none"/>
        </w:rPr>
        <w:t xml:space="preserve"> functionalities.</w:t>
      </w:r>
    </w:p>
    <w:p w14:paraId="0D2111C2" w14:textId="77777777" w:rsidR="002A0939" w:rsidRPr="002A0939" w:rsidRDefault="002A0939" w:rsidP="002A093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2A0939">
        <w:rPr>
          <w:rFonts w:ascii="Times New Roman" w:eastAsia="Times New Roman" w:hAnsi="Times New Roman" w:cs="Times New Roman"/>
          <w:kern w:val="0"/>
          <w:sz w:val="21"/>
          <w:szCs w:val="21"/>
          <w14:ligatures w14:val="none"/>
        </w:rPr>
        <w:t xml:space="preserve">Designed and tested </w:t>
      </w:r>
      <w:r w:rsidRPr="002A0939">
        <w:rPr>
          <w:rFonts w:ascii="Times New Roman" w:eastAsia="Times New Roman" w:hAnsi="Times New Roman" w:cs="Times New Roman"/>
          <w:b/>
          <w:bCs/>
          <w:kern w:val="0"/>
          <w:sz w:val="21"/>
          <w:szCs w:val="21"/>
          <w14:ligatures w14:val="none"/>
        </w:rPr>
        <w:t>SAP SD order-to-cash (O2C)</w:t>
      </w:r>
      <w:r w:rsidRPr="002A0939">
        <w:rPr>
          <w:rFonts w:ascii="Times New Roman" w:eastAsia="Times New Roman" w:hAnsi="Times New Roman" w:cs="Times New Roman"/>
          <w:kern w:val="0"/>
          <w:sz w:val="21"/>
          <w:szCs w:val="21"/>
          <w14:ligatures w14:val="none"/>
        </w:rPr>
        <w:t xml:space="preserve"> solutions, including pricing, billing, and output determination processes, to improve sales workflows and enhance customer experience across international operations.</w:t>
      </w:r>
    </w:p>
    <w:p w14:paraId="5F0B84BA" w14:textId="74617764" w:rsidR="00224A78" w:rsidRDefault="002A0939" w:rsidP="004C40FA">
      <w:pPr>
        <w:pStyle w:val="ListParagraph"/>
        <w:numPr>
          <w:ilvl w:val="0"/>
          <w:numId w:val="12"/>
        </w:numPr>
        <w:spacing w:after="0" w:line="240" w:lineRule="auto"/>
        <w:jc w:val="both"/>
        <w:rPr>
          <w:rFonts w:ascii="Times New Roman" w:hAnsi="Times New Roman" w:cs="Times New Roman"/>
          <w:b/>
          <w:bCs/>
          <w:sz w:val="21"/>
          <w:szCs w:val="21"/>
          <w:u w:val="single"/>
        </w:rPr>
      </w:pPr>
      <w:r w:rsidRPr="002A0939">
        <w:rPr>
          <w:rFonts w:ascii="Times New Roman" w:eastAsia="Times New Roman" w:hAnsi="Times New Roman" w:cs="Times New Roman"/>
          <w:kern w:val="0"/>
          <w:sz w:val="21"/>
          <w:szCs w:val="21"/>
          <w14:ligatures w14:val="none"/>
        </w:rPr>
        <w:t xml:space="preserve">Provided expert-level support in customizing </w:t>
      </w:r>
      <w:r w:rsidRPr="002A0939">
        <w:rPr>
          <w:rFonts w:ascii="Times New Roman" w:eastAsia="Times New Roman" w:hAnsi="Times New Roman" w:cs="Times New Roman"/>
          <w:b/>
          <w:bCs/>
          <w:kern w:val="0"/>
          <w:sz w:val="21"/>
          <w:szCs w:val="21"/>
          <w14:ligatures w14:val="none"/>
        </w:rPr>
        <w:t>SD</w:t>
      </w:r>
      <w:r w:rsidRPr="002A0939">
        <w:rPr>
          <w:rFonts w:ascii="Times New Roman" w:eastAsia="Times New Roman" w:hAnsi="Times New Roman" w:cs="Times New Roman"/>
          <w:kern w:val="0"/>
          <w:sz w:val="21"/>
          <w:szCs w:val="21"/>
          <w14:ligatures w14:val="none"/>
        </w:rPr>
        <w:t xml:space="preserve"> and MM functions, such as </w:t>
      </w:r>
      <w:r w:rsidRPr="002A0939">
        <w:rPr>
          <w:rFonts w:ascii="Times New Roman" w:eastAsia="Times New Roman" w:hAnsi="Times New Roman" w:cs="Times New Roman"/>
          <w:b/>
          <w:bCs/>
          <w:kern w:val="0"/>
          <w:sz w:val="21"/>
          <w:szCs w:val="21"/>
          <w14:ligatures w14:val="none"/>
        </w:rPr>
        <w:t>pricing, procurement</w:t>
      </w:r>
      <w:r w:rsidRPr="002A0939">
        <w:rPr>
          <w:rFonts w:ascii="Times New Roman" w:eastAsia="Times New Roman" w:hAnsi="Times New Roman" w:cs="Times New Roman"/>
          <w:kern w:val="0"/>
          <w:sz w:val="21"/>
          <w:szCs w:val="21"/>
          <w14:ligatures w14:val="none"/>
        </w:rPr>
        <w:t xml:space="preserve"> workflows and third-party integrations, contributing to the smooth execution of sales, distribution and inventory operations</w:t>
      </w:r>
      <w:r>
        <w:rPr>
          <w:rFonts w:ascii="Times New Roman" w:eastAsia="Times New Roman" w:hAnsi="Times New Roman" w:cs="Times New Roman"/>
          <w:kern w:val="0"/>
          <w:sz w:val="21"/>
          <w:szCs w:val="21"/>
          <w14:ligatures w14:val="none"/>
        </w:rPr>
        <w:t>.</w:t>
      </w:r>
    </w:p>
    <w:p w14:paraId="74C93586" w14:textId="77777777" w:rsidR="00224A78" w:rsidRDefault="00224A78" w:rsidP="001A17CF">
      <w:pPr>
        <w:spacing w:after="0" w:line="240" w:lineRule="auto"/>
        <w:jc w:val="both"/>
        <w:rPr>
          <w:rFonts w:ascii="Times New Roman" w:hAnsi="Times New Roman" w:cs="Times New Roman"/>
          <w:b/>
          <w:bCs/>
          <w:sz w:val="21"/>
          <w:szCs w:val="21"/>
          <w:u w:val="single"/>
        </w:rPr>
      </w:pPr>
    </w:p>
    <w:p w14:paraId="1F62BB90" w14:textId="4F3664E3" w:rsidR="00AC2547" w:rsidRDefault="00AC2547" w:rsidP="001A17CF">
      <w:pPr>
        <w:spacing w:after="0" w:line="240" w:lineRule="auto"/>
        <w:jc w:val="both"/>
        <w:rPr>
          <w:rFonts w:ascii="Times New Roman" w:hAnsi="Times New Roman" w:cs="Times New Roman"/>
          <w:b/>
          <w:bCs/>
          <w:sz w:val="21"/>
          <w:szCs w:val="21"/>
          <w:u w:val="single"/>
        </w:rPr>
      </w:pPr>
      <w:r w:rsidRPr="001A17CF">
        <w:rPr>
          <w:rFonts w:ascii="Times New Roman" w:hAnsi="Times New Roman" w:cs="Times New Roman"/>
          <w:b/>
          <w:bCs/>
          <w:sz w:val="21"/>
          <w:szCs w:val="21"/>
          <w:u w:val="single"/>
        </w:rPr>
        <w:t xml:space="preserve">TECHNICAL SKILLS: </w:t>
      </w:r>
    </w:p>
    <w:p w14:paraId="13A4E611" w14:textId="00CFD441" w:rsidR="00524FFE" w:rsidRDefault="00AD2841" w:rsidP="001A17CF">
      <w:pPr>
        <w:spacing w:after="0" w:line="240" w:lineRule="auto"/>
        <w:jc w:val="both"/>
        <w:rPr>
          <w:rFonts w:ascii="Times New Roman" w:hAnsi="Times New Roman" w:cs="Times New Roman"/>
          <w:b/>
          <w:bCs/>
          <w:sz w:val="21"/>
          <w:szCs w:val="21"/>
          <w:u w:val="single"/>
        </w:rPr>
      </w:pPr>
      <w:r>
        <w:rPr>
          <w:rFonts w:ascii="Times New Roman" w:hAnsi="Times New Roman" w:cs="Times New Roman"/>
          <w:b/>
          <w:bCs/>
          <w:sz w:val="21"/>
          <w:szCs w:val="21"/>
          <w:u w:val="single"/>
        </w:rPr>
        <w:t xml:space="preserve"> </w:t>
      </w:r>
    </w:p>
    <w:tbl>
      <w:tblPr>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5"/>
        <w:gridCol w:w="7909"/>
      </w:tblGrid>
      <w:tr w:rsidR="00AD2841" w:rsidRPr="00AD2841" w14:paraId="3CC18F0D" w14:textId="77777777" w:rsidTr="00AD2841">
        <w:trPr>
          <w:trHeight w:val="315"/>
        </w:trPr>
        <w:tc>
          <w:tcPr>
            <w:tcW w:w="2965" w:type="dxa"/>
            <w:tcMar>
              <w:top w:w="30" w:type="dxa"/>
              <w:left w:w="45" w:type="dxa"/>
              <w:bottom w:w="30" w:type="dxa"/>
              <w:right w:w="45" w:type="dxa"/>
            </w:tcMar>
            <w:vAlign w:val="bottom"/>
            <w:hideMark/>
          </w:tcPr>
          <w:p w14:paraId="0E19A57D"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SAP Modules</w:t>
            </w:r>
          </w:p>
        </w:tc>
        <w:tc>
          <w:tcPr>
            <w:tcW w:w="7909" w:type="dxa"/>
            <w:tcMar>
              <w:top w:w="30" w:type="dxa"/>
              <w:left w:w="45" w:type="dxa"/>
              <w:bottom w:w="30" w:type="dxa"/>
              <w:right w:w="45" w:type="dxa"/>
            </w:tcMar>
            <w:vAlign w:val="bottom"/>
            <w:hideMark/>
          </w:tcPr>
          <w:p w14:paraId="08EE65BC"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SAP SD (Sales and Distribution), SAP MM (Materials Management), SAP EWM (Extended Warehouse Management), SAP S/4HANA</w:t>
            </w:r>
          </w:p>
        </w:tc>
      </w:tr>
      <w:tr w:rsidR="00AD2841" w:rsidRPr="00AD2841" w14:paraId="0E668ACF" w14:textId="77777777" w:rsidTr="00AD2841">
        <w:trPr>
          <w:trHeight w:val="315"/>
        </w:trPr>
        <w:tc>
          <w:tcPr>
            <w:tcW w:w="2965" w:type="dxa"/>
            <w:tcMar>
              <w:top w:w="30" w:type="dxa"/>
              <w:left w:w="45" w:type="dxa"/>
              <w:bottom w:w="30" w:type="dxa"/>
              <w:right w:w="45" w:type="dxa"/>
            </w:tcMar>
            <w:vAlign w:val="bottom"/>
            <w:hideMark/>
          </w:tcPr>
          <w:p w14:paraId="6899B093"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SAP Functional Areas</w:t>
            </w:r>
          </w:p>
        </w:tc>
        <w:tc>
          <w:tcPr>
            <w:tcW w:w="7909" w:type="dxa"/>
            <w:tcMar>
              <w:top w:w="30" w:type="dxa"/>
              <w:left w:w="0" w:type="dxa"/>
              <w:bottom w:w="30" w:type="dxa"/>
              <w:right w:w="0" w:type="dxa"/>
            </w:tcMar>
            <w:vAlign w:val="bottom"/>
            <w:hideMark/>
          </w:tcPr>
          <w:p w14:paraId="6B17E2D9" w14:textId="6CF61BA3"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Rebate Processing, Account Determination, Batch Management, Inventory Management, Procurement, Order-to-Cash, Serial Number Tracking, Cross-Company/Plant Procurement</w:t>
            </w:r>
          </w:p>
        </w:tc>
      </w:tr>
      <w:tr w:rsidR="00AD2841" w:rsidRPr="00AD2841" w14:paraId="3EA231EC" w14:textId="77777777" w:rsidTr="00AD2841">
        <w:trPr>
          <w:trHeight w:val="315"/>
        </w:trPr>
        <w:tc>
          <w:tcPr>
            <w:tcW w:w="2965" w:type="dxa"/>
            <w:tcMar>
              <w:top w:w="30" w:type="dxa"/>
              <w:left w:w="45" w:type="dxa"/>
              <w:bottom w:w="30" w:type="dxa"/>
              <w:right w:w="45" w:type="dxa"/>
            </w:tcMar>
            <w:vAlign w:val="bottom"/>
            <w:hideMark/>
          </w:tcPr>
          <w:p w14:paraId="0EE7D0F0"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Configuration &amp; Customization</w:t>
            </w:r>
          </w:p>
        </w:tc>
        <w:tc>
          <w:tcPr>
            <w:tcW w:w="7909" w:type="dxa"/>
            <w:tcMar>
              <w:top w:w="30" w:type="dxa"/>
              <w:left w:w="45" w:type="dxa"/>
              <w:bottom w:w="30" w:type="dxa"/>
              <w:right w:w="45" w:type="dxa"/>
            </w:tcMar>
            <w:vAlign w:val="bottom"/>
            <w:hideMark/>
          </w:tcPr>
          <w:p w14:paraId="6E474154"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SAP EWM Transactions, SAP SD Order-to-Cash, SAP MM Procurement (Subcontracting, Consignment, Third-party), Exception Handling, Variant Configuration (VC)</w:t>
            </w:r>
          </w:p>
        </w:tc>
      </w:tr>
      <w:tr w:rsidR="00AD2841" w:rsidRPr="00AD2841" w14:paraId="2786E35F" w14:textId="77777777" w:rsidTr="00AD2841">
        <w:trPr>
          <w:trHeight w:val="315"/>
        </w:trPr>
        <w:tc>
          <w:tcPr>
            <w:tcW w:w="2965" w:type="dxa"/>
            <w:tcMar>
              <w:top w:w="30" w:type="dxa"/>
              <w:left w:w="45" w:type="dxa"/>
              <w:bottom w:w="30" w:type="dxa"/>
              <w:right w:w="45" w:type="dxa"/>
            </w:tcMar>
            <w:vAlign w:val="bottom"/>
            <w:hideMark/>
          </w:tcPr>
          <w:p w14:paraId="6F61EEB1"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Warehouse Management</w:t>
            </w:r>
          </w:p>
        </w:tc>
        <w:tc>
          <w:tcPr>
            <w:tcW w:w="7909" w:type="dxa"/>
            <w:tcMar>
              <w:top w:w="30" w:type="dxa"/>
              <w:left w:w="45" w:type="dxa"/>
              <w:bottom w:w="30" w:type="dxa"/>
              <w:right w:w="45" w:type="dxa"/>
            </w:tcMar>
            <w:vAlign w:val="bottom"/>
            <w:hideMark/>
          </w:tcPr>
          <w:p w14:paraId="1B0EF2D7"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Slotting, Rearrangement, RF Processes, Warehouse Automation, Capacity Checks, Put-away, Picking Efficiency, Exception Handling, Stock Discrepancies</w:t>
            </w:r>
          </w:p>
        </w:tc>
      </w:tr>
      <w:tr w:rsidR="00AD2841" w:rsidRPr="00AD2841" w14:paraId="575474E5" w14:textId="77777777" w:rsidTr="00AD2841">
        <w:trPr>
          <w:trHeight w:val="315"/>
        </w:trPr>
        <w:tc>
          <w:tcPr>
            <w:tcW w:w="2965" w:type="dxa"/>
            <w:tcMar>
              <w:top w:w="30" w:type="dxa"/>
              <w:left w:w="45" w:type="dxa"/>
              <w:bottom w:w="30" w:type="dxa"/>
              <w:right w:w="45" w:type="dxa"/>
            </w:tcMar>
            <w:vAlign w:val="bottom"/>
            <w:hideMark/>
          </w:tcPr>
          <w:p w14:paraId="7CCD6F00"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Integration &amp; Data Handling</w:t>
            </w:r>
          </w:p>
        </w:tc>
        <w:tc>
          <w:tcPr>
            <w:tcW w:w="7909" w:type="dxa"/>
            <w:tcMar>
              <w:top w:w="30" w:type="dxa"/>
              <w:left w:w="45" w:type="dxa"/>
              <w:bottom w:w="30" w:type="dxa"/>
              <w:right w:w="45" w:type="dxa"/>
            </w:tcMar>
            <w:vAlign w:val="bottom"/>
            <w:hideMark/>
          </w:tcPr>
          <w:p w14:paraId="70285BBE"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Intercompany Billing, Stock Transport Orders, EDI, IDocs, SAP SD/MM integration, Third-Party Order Processing, Consignment, and Drop Shipments</w:t>
            </w:r>
          </w:p>
        </w:tc>
      </w:tr>
      <w:tr w:rsidR="00AD2841" w:rsidRPr="00AD2841" w14:paraId="306CCA50" w14:textId="77777777" w:rsidTr="00AD2841">
        <w:trPr>
          <w:trHeight w:val="315"/>
        </w:trPr>
        <w:tc>
          <w:tcPr>
            <w:tcW w:w="2965" w:type="dxa"/>
            <w:tcMar>
              <w:top w:w="30" w:type="dxa"/>
              <w:left w:w="45" w:type="dxa"/>
              <w:bottom w:w="30" w:type="dxa"/>
              <w:right w:w="45" w:type="dxa"/>
            </w:tcMar>
            <w:vAlign w:val="bottom"/>
            <w:hideMark/>
          </w:tcPr>
          <w:p w14:paraId="5E154C2F"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lastRenderedPageBreak/>
              <w:t>System &amp; Migration</w:t>
            </w:r>
          </w:p>
        </w:tc>
        <w:tc>
          <w:tcPr>
            <w:tcW w:w="7909" w:type="dxa"/>
            <w:tcMar>
              <w:top w:w="30" w:type="dxa"/>
              <w:left w:w="45" w:type="dxa"/>
              <w:bottom w:w="30" w:type="dxa"/>
              <w:right w:w="45" w:type="dxa"/>
            </w:tcMar>
            <w:vAlign w:val="bottom"/>
            <w:hideMark/>
          </w:tcPr>
          <w:p w14:paraId="72187C7D"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S/4HANA Migration, SAP Conversion, Simplification Items, Business Partner Conversion, Data Validation, Rollouts, Performance Tuning</w:t>
            </w:r>
          </w:p>
        </w:tc>
      </w:tr>
      <w:tr w:rsidR="00AD2841" w:rsidRPr="00AD2841" w14:paraId="0BA87ADC" w14:textId="77777777" w:rsidTr="00AD2841">
        <w:trPr>
          <w:trHeight w:val="315"/>
        </w:trPr>
        <w:tc>
          <w:tcPr>
            <w:tcW w:w="2965" w:type="dxa"/>
            <w:tcMar>
              <w:top w:w="30" w:type="dxa"/>
              <w:left w:w="45" w:type="dxa"/>
              <w:bottom w:w="30" w:type="dxa"/>
              <w:right w:w="45" w:type="dxa"/>
            </w:tcMar>
            <w:vAlign w:val="bottom"/>
            <w:hideMark/>
          </w:tcPr>
          <w:p w14:paraId="589A1F20"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Sales &amp; Distribution</w:t>
            </w:r>
          </w:p>
        </w:tc>
        <w:tc>
          <w:tcPr>
            <w:tcW w:w="7909" w:type="dxa"/>
            <w:tcMar>
              <w:top w:w="30" w:type="dxa"/>
              <w:left w:w="45" w:type="dxa"/>
              <w:bottom w:w="30" w:type="dxa"/>
              <w:right w:w="45" w:type="dxa"/>
            </w:tcMar>
            <w:vAlign w:val="bottom"/>
            <w:hideMark/>
          </w:tcPr>
          <w:p w14:paraId="2BA8F414"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Pricing, Billing, Output Determination, Credit Management, Sales Contracts, Scheduling Agreements, Return Orders, Complex Pricing, Rebate and Discount Handling</w:t>
            </w:r>
          </w:p>
        </w:tc>
      </w:tr>
      <w:tr w:rsidR="00AD2841" w:rsidRPr="00AD2841" w14:paraId="30845F0C" w14:textId="77777777" w:rsidTr="00AD2841">
        <w:trPr>
          <w:trHeight w:val="315"/>
        </w:trPr>
        <w:tc>
          <w:tcPr>
            <w:tcW w:w="2965" w:type="dxa"/>
            <w:tcMar>
              <w:top w:w="30" w:type="dxa"/>
              <w:left w:w="45" w:type="dxa"/>
              <w:bottom w:w="30" w:type="dxa"/>
              <w:right w:w="45" w:type="dxa"/>
            </w:tcMar>
            <w:vAlign w:val="bottom"/>
            <w:hideMark/>
          </w:tcPr>
          <w:p w14:paraId="597E0A5C"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Reporting &amp; Analysis</w:t>
            </w:r>
          </w:p>
        </w:tc>
        <w:tc>
          <w:tcPr>
            <w:tcW w:w="7909" w:type="dxa"/>
            <w:tcMar>
              <w:top w:w="30" w:type="dxa"/>
              <w:left w:w="45" w:type="dxa"/>
              <w:bottom w:w="30" w:type="dxa"/>
              <w:right w:w="45" w:type="dxa"/>
            </w:tcMar>
            <w:vAlign w:val="bottom"/>
            <w:hideMark/>
          </w:tcPr>
          <w:p w14:paraId="53604D5A"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Functional Specifications for Reports/Interfaces, Data Validation, Batch Job Monitoring, KPI Analysis, Reconciliation Activities</w:t>
            </w:r>
          </w:p>
        </w:tc>
      </w:tr>
      <w:tr w:rsidR="00AD2841" w:rsidRPr="00AD2841" w14:paraId="4B85AB40" w14:textId="77777777" w:rsidTr="00AD2841">
        <w:trPr>
          <w:trHeight w:val="315"/>
        </w:trPr>
        <w:tc>
          <w:tcPr>
            <w:tcW w:w="2965" w:type="dxa"/>
            <w:tcMar>
              <w:top w:w="30" w:type="dxa"/>
              <w:left w:w="45" w:type="dxa"/>
              <w:bottom w:w="30" w:type="dxa"/>
              <w:right w:w="45" w:type="dxa"/>
            </w:tcMar>
            <w:vAlign w:val="bottom"/>
            <w:hideMark/>
          </w:tcPr>
          <w:p w14:paraId="613F11AB" w14:textId="70FF33DC"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 xml:space="preserve">Custom Developments </w:t>
            </w:r>
          </w:p>
        </w:tc>
        <w:tc>
          <w:tcPr>
            <w:tcW w:w="7909" w:type="dxa"/>
            <w:tcMar>
              <w:top w:w="30" w:type="dxa"/>
              <w:left w:w="45" w:type="dxa"/>
              <w:bottom w:w="30" w:type="dxa"/>
              <w:right w:w="45" w:type="dxa"/>
            </w:tcMar>
            <w:vAlign w:val="bottom"/>
            <w:hideMark/>
          </w:tcPr>
          <w:p w14:paraId="4B95C3CF"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BADI, User Exits, Smart Forms, Workflow Enhancements, Credit Control, Output Determination, Exception Codes</w:t>
            </w:r>
          </w:p>
        </w:tc>
      </w:tr>
      <w:tr w:rsidR="00AD2841" w:rsidRPr="00AD2841" w14:paraId="6D527C98" w14:textId="77777777" w:rsidTr="00AD2841">
        <w:trPr>
          <w:trHeight w:val="315"/>
        </w:trPr>
        <w:tc>
          <w:tcPr>
            <w:tcW w:w="2965" w:type="dxa"/>
            <w:tcMar>
              <w:top w:w="30" w:type="dxa"/>
              <w:left w:w="45" w:type="dxa"/>
              <w:bottom w:w="30" w:type="dxa"/>
              <w:right w:w="45" w:type="dxa"/>
            </w:tcMar>
            <w:vAlign w:val="bottom"/>
            <w:hideMark/>
          </w:tcPr>
          <w:p w14:paraId="620781ED"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Material Management</w:t>
            </w:r>
          </w:p>
        </w:tc>
        <w:tc>
          <w:tcPr>
            <w:tcW w:w="7909" w:type="dxa"/>
            <w:tcMar>
              <w:top w:w="30" w:type="dxa"/>
              <w:left w:w="45" w:type="dxa"/>
              <w:bottom w:w="30" w:type="dxa"/>
              <w:right w:w="45" w:type="dxa"/>
            </w:tcMar>
            <w:vAlign w:val="bottom"/>
            <w:hideMark/>
          </w:tcPr>
          <w:p w14:paraId="55104C78"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Procurement Workflows, Source Determination, Stock Transfer Orders, Material Master Data, Purchasing Documents, Valuation Grouping, Batch Management</w:t>
            </w:r>
          </w:p>
        </w:tc>
      </w:tr>
      <w:tr w:rsidR="00AD2841" w:rsidRPr="00AD2841" w14:paraId="7F52B8D9" w14:textId="77777777" w:rsidTr="00AD2841">
        <w:trPr>
          <w:trHeight w:val="315"/>
        </w:trPr>
        <w:tc>
          <w:tcPr>
            <w:tcW w:w="2965" w:type="dxa"/>
            <w:tcMar>
              <w:top w:w="30" w:type="dxa"/>
              <w:left w:w="45" w:type="dxa"/>
              <w:bottom w:w="30" w:type="dxa"/>
              <w:right w:w="45" w:type="dxa"/>
            </w:tcMar>
            <w:vAlign w:val="bottom"/>
            <w:hideMark/>
          </w:tcPr>
          <w:p w14:paraId="1082CDBB"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Cross-Functional Collaboration</w:t>
            </w:r>
          </w:p>
        </w:tc>
        <w:tc>
          <w:tcPr>
            <w:tcW w:w="7909" w:type="dxa"/>
            <w:tcMar>
              <w:top w:w="30" w:type="dxa"/>
              <w:left w:w="45" w:type="dxa"/>
              <w:bottom w:w="30" w:type="dxa"/>
              <w:right w:w="45" w:type="dxa"/>
            </w:tcMar>
            <w:vAlign w:val="bottom"/>
            <w:hideMark/>
          </w:tcPr>
          <w:p w14:paraId="051B31D0"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Workshops, Gap-Fit Analysis, Stakeholder Management, Test Scripts, Data Validation, Cross-Plant Sales and Procurement, Vendor Onboarding</w:t>
            </w:r>
          </w:p>
        </w:tc>
      </w:tr>
      <w:tr w:rsidR="00AD2841" w:rsidRPr="00AD2841" w14:paraId="616CDA56" w14:textId="77777777" w:rsidTr="00AD2841">
        <w:trPr>
          <w:trHeight w:val="315"/>
        </w:trPr>
        <w:tc>
          <w:tcPr>
            <w:tcW w:w="2965" w:type="dxa"/>
            <w:tcMar>
              <w:top w:w="30" w:type="dxa"/>
              <w:left w:w="45" w:type="dxa"/>
              <w:bottom w:w="30" w:type="dxa"/>
              <w:right w:w="45" w:type="dxa"/>
            </w:tcMar>
            <w:vAlign w:val="bottom"/>
            <w:hideMark/>
          </w:tcPr>
          <w:p w14:paraId="238A5731" w14:textId="77777777" w:rsidR="00AD2841" w:rsidRPr="00AD2841" w:rsidRDefault="00AD2841" w:rsidP="00AD2841">
            <w:pPr>
              <w:spacing w:after="0" w:line="240" w:lineRule="auto"/>
              <w:jc w:val="both"/>
              <w:rPr>
                <w:rFonts w:ascii="Times New Roman" w:hAnsi="Times New Roman" w:cs="Times New Roman"/>
                <w:b/>
                <w:bCs/>
                <w:sz w:val="21"/>
                <w:szCs w:val="21"/>
              </w:rPr>
            </w:pPr>
            <w:r w:rsidRPr="00AD2841">
              <w:rPr>
                <w:rFonts w:ascii="Times New Roman" w:hAnsi="Times New Roman" w:cs="Times New Roman"/>
                <w:b/>
                <w:bCs/>
                <w:sz w:val="21"/>
                <w:szCs w:val="21"/>
              </w:rPr>
              <w:t>Tools &amp; Technologies</w:t>
            </w:r>
          </w:p>
        </w:tc>
        <w:tc>
          <w:tcPr>
            <w:tcW w:w="7909" w:type="dxa"/>
            <w:tcMar>
              <w:top w:w="30" w:type="dxa"/>
              <w:left w:w="45" w:type="dxa"/>
              <w:bottom w:w="30" w:type="dxa"/>
              <w:right w:w="45" w:type="dxa"/>
            </w:tcMar>
            <w:vAlign w:val="bottom"/>
            <w:hideMark/>
          </w:tcPr>
          <w:p w14:paraId="0D3FBE1B" w14:textId="77777777" w:rsidR="00AD2841" w:rsidRPr="00AD2841" w:rsidRDefault="00AD2841" w:rsidP="00AD2841">
            <w:pPr>
              <w:spacing w:after="0" w:line="240" w:lineRule="auto"/>
              <w:jc w:val="both"/>
              <w:rPr>
                <w:rFonts w:ascii="Times New Roman" w:hAnsi="Times New Roman" w:cs="Times New Roman"/>
                <w:sz w:val="21"/>
                <w:szCs w:val="21"/>
              </w:rPr>
            </w:pPr>
            <w:r w:rsidRPr="00AD2841">
              <w:rPr>
                <w:rFonts w:ascii="Times New Roman" w:hAnsi="Times New Roman" w:cs="Times New Roman"/>
                <w:sz w:val="21"/>
                <w:szCs w:val="21"/>
              </w:rPr>
              <w:t>SAP Smart Forms, LSMW, IDoc, SAP RF Framework, SAP EWM Templates, Variant Configuration (VC)</w:t>
            </w:r>
          </w:p>
        </w:tc>
      </w:tr>
    </w:tbl>
    <w:p w14:paraId="4FBA18A1" w14:textId="77777777" w:rsidR="00224A78" w:rsidRPr="001A17CF" w:rsidRDefault="00224A78" w:rsidP="001A17CF">
      <w:pPr>
        <w:spacing w:after="0" w:line="240" w:lineRule="auto"/>
        <w:jc w:val="both"/>
        <w:rPr>
          <w:rFonts w:ascii="Times New Roman" w:hAnsi="Times New Roman" w:cs="Times New Roman"/>
          <w:b/>
          <w:bCs/>
          <w:sz w:val="21"/>
          <w:szCs w:val="21"/>
          <w:u w:val="single"/>
        </w:rPr>
      </w:pPr>
    </w:p>
    <w:p w14:paraId="0F22071A" w14:textId="77777777" w:rsidR="00AC2547" w:rsidRPr="001A17CF" w:rsidRDefault="00AC2547" w:rsidP="001A17CF">
      <w:pPr>
        <w:spacing w:after="0" w:line="240" w:lineRule="auto"/>
        <w:jc w:val="both"/>
        <w:rPr>
          <w:rFonts w:ascii="Times New Roman" w:hAnsi="Times New Roman" w:cs="Times New Roman"/>
          <w:b/>
          <w:bCs/>
          <w:sz w:val="21"/>
          <w:szCs w:val="21"/>
          <w:u w:val="single"/>
        </w:rPr>
      </w:pPr>
      <w:r w:rsidRPr="001A17CF">
        <w:rPr>
          <w:rFonts w:ascii="Times New Roman" w:hAnsi="Times New Roman" w:cs="Times New Roman"/>
          <w:b/>
          <w:bCs/>
          <w:sz w:val="21"/>
          <w:szCs w:val="21"/>
          <w:u w:val="single"/>
        </w:rPr>
        <w:t xml:space="preserve">PROFESSIONAL EXPERIENCE: </w:t>
      </w:r>
    </w:p>
    <w:p w14:paraId="27771E87" w14:textId="77777777" w:rsidR="00AC2547" w:rsidRPr="001A17CF" w:rsidRDefault="00AC2547" w:rsidP="001A17CF">
      <w:pPr>
        <w:spacing w:after="0" w:line="240" w:lineRule="auto"/>
        <w:jc w:val="both"/>
        <w:rPr>
          <w:rFonts w:ascii="Times New Roman" w:hAnsi="Times New Roman" w:cs="Times New Roman"/>
          <w:sz w:val="21"/>
          <w:szCs w:val="21"/>
        </w:rPr>
      </w:pPr>
    </w:p>
    <w:p w14:paraId="1FDAEFB8" w14:textId="11E72364" w:rsidR="00AC2547" w:rsidRPr="001A17CF" w:rsidRDefault="00AC2547" w:rsidP="001A17CF">
      <w:pPr>
        <w:spacing w:after="0" w:line="240" w:lineRule="auto"/>
        <w:jc w:val="both"/>
        <w:rPr>
          <w:rFonts w:ascii="Times New Roman" w:hAnsi="Times New Roman" w:cs="Times New Roman"/>
          <w:b/>
          <w:bCs/>
          <w:sz w:val="21"/>
          <w:szCs w:val="21"/>
          <w:lang w:val="en-IN"/>
        </w:rPr>
      </w:pPr>
      <w:r w:rsidRPr="001A17CF">
        <w:rPr>
          <w:rFonts w:ascii="Times New Roman" w:hAnsi="Times New Roman" w:cs="Times New Roman"/>
          <w:b/>
          <w:bCs/>
          <w:sz w:val="21"/>
          <w:szCs w:val="21"/>
          <w:lang w:val="en-IN"/>
        </w:rPr>
        <w:t>Client:</w:t>
      </w:r>
      <w:bookmarkStart w:id="0" w:name="_Hlk183427415"/>
      <w:r w:rsidRPr="001A17CF">
        <w:rPr>
          <w:rFonts w:ascii="Times New Roman" w:hAnsi="Times New Roman" w:cs="Times New Roman"/>
          <w:b/>
          <w:bCs/>
          <w:sz w:val="21"/>
          <w:szCs w:val="21"/>
          <w:lang w:val="en-IN"/>
        </w:rPr>
        <w:t xml:space="preserve"> Bunge, Chesterfield, Missouri                                                                          </w:t>
      </w:r>
      <w:r w:rsidR="003F1833">
        <w:rPr>
          <w:rFonts w:ascii="Times New Roman" w:hAnsi="Times New Roman" w:cs="Times New Roman"/>
          <w:b/>
          <w:bCs/>
          <w:sz w:val="21"/>
          <w:szCs w:val="21"/>
          <w:lang w:val="en-IN"/>
        </w:rPr>
        <w:t xml:space="preserve">                                       </w:t>
      </w:r>
      <w:r w:rsidR="008371D9">
        <w:rPr>
          <w:rFonts w:ascii="Times New Roman" w:hAnsi="Times New Roman" w:cs="Times New Roman"/>
          <w:b/>
          <w:sz w:val="21"/>
          <w:szCs w:val="21"/>
        </w:rPr>
        <w:t>Jul 2023</w:t>
      </w:r>
      <w:r w:rsidRPr="001A17CF">
        <w:rPr>
          <w:rFonts w:ascii="Times New Roman" w:hAnsi="Times New Roman" w:cs="Times New Roman"/>
          <w:b/>
          <w:sz w:val="21"/>
          <w:szCs w:val="21"/>
        </w:rPr>
        <w:t xml:space="preserve"> - Present</w:t>
      </w:r>
      <w:r w:rsidRPr="001A17CF">
        <w:rPr>
          <w:rFonts w:ascii="Times New Roman" w:hAnsi="Times New Roman" w:cs="Times New Roman"/>
          <w:b/>
          <w:bCs/>
          <w:sz w:val="21"/>
          <w:szCs w:val="21"/>
        </w:rPr>
        <w:t xml:space="preserve">                                      </w:t>
      </w:r>
      <w:r w:rsidRPr="001A17CF">
        <w:rPr>
          <w:rFonts w:ascii="Times New Roman" w:hAnsi="Times New Roman" w:cs="Times New Roman"/>
          <w:b/>
          <w:bCs/>
          <w:sz w:val="21"/>
          <w:szCs w:val="21"/>
          <w:lang w:val="en-IN"/>
        </w:rPr>
        <w:t xml:space="preserve">                               </w:t>
      </w:r>
      <w:bookmarkEnd w:id="0"/>
    </w:p>
    <w:p w14:paraId="2D2B350B" w14:textId="77777777" w:rsidR="00AC2547" w:rsidRPr="001A17CF" w:rsidRDefault="00AC2547" w:rsidP="001A17CF">
      <w:pPr>
        <w:spacing w:after="0" w:line="240" w:lineRule="auto"/>
        <w:jc w:val="both"/>
        <w:rPr>
          <w:rFonts w:ascii="Times New Roman" w:hAnsi="Times New Roman" w:cs="Times New Roman"/>
          <w:b/>
          <w:bCs/>
          <w:sz w:val="21"/>
          <w:szCs w:val="21"/>
          <w:lang w:val="en-IN"/>
        </w:rPr>
      </w:pPr>
      <w:r w:rsidRPr="001A17CF">
        <w:rPr>
          <w:rFonts w:ascii="Times New Roman" w:hAnsi="Times New Roman" w:cs="Times New Roman"/>
          <w:b/>
          <w:bCs/>
          <w:sz w:val="21"/>
          <w:szCs w:val="21"/>
          <w:lang w:val="en-IN"/>
        </w:rPr>
        <w:t>Role: Senior SAP Consultant</w:t>
      </w:r>
    </w:p>
    <w:p w14:paraId="6D9EC09C" w14:textId="77777777" w:rsidR="00AC2547"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rPr>
        <w:t>Responsibilities:</w:t>
      </w:r>
    </w:p>
    <w:p w14:paraId="3D4A13FE" w14:textId="0C202C7C" w:rsidR="00F70E19" w:rsidRDefault="00F70E19" w:rsidP="00F70E1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F70E19">
        <w:rPr>
          <w:rFonts w:ascii="Times New Roman" w:eastAsia="Times New Roman" w:hAnsi="Times New Roman" w:cs="Times New Roman"/>
          <w:kern w:val="0"/>
          <w:sz w:val="21"/>
          <w:szCs w:val="21"/>
          <w14:ligatures w14:val="none"/>
        </w:rPr>
        <w:t xml:space="preserve">Assisted in performance tuning of </w:t>
      </w:r>
      <w:r w:rsidRPr="00F70E19">
        <w:rPr>
          <w:rFonts w:ascii="Times New Roman" w:eastAsia="Times New Roman" w:hAnsi="Times New Roman" w:cs="Times New Roman"/>
          <w:b/>
          <w:bCs/>
          <w:kern w:val="0"/>
          <w:sz w:val="21"/>
          <w:szCs w:val="21"/>
          <w14:ligatures w14:val="none"/>
        </w:rPr>
        <w:t>SAP EWM</w:t>
      </w:r>
      <w:r w:rsidRPr="00F70E19">
        <w:rPr>
          <w:rFonts w:ascii="Times New Roman" w:eastAsia="Times New Roman" w:hAnsi="Times New Roman" w:cs="Times New Roman"/>
          <w:kern w:val="0"/>
          <w:sz w:val="21"/>
          <w:szCs w:val="21"/>
          <w14:ligatures w14:val="none"/>
        </w:rPr>
        <w:t xml:space="preserve"> transactions and </w:t>
      </w:r>
      <w:r w:rsidRPr="00F70E19">
        <w:rPr>
          <w:rFonts w:ascii="Times New Roman" w:eastAsia="Times New Roman" w:hAnsi="Times New Roman" w:cs="Times New Roman"/>
          <w:b/>
          <w:bCs/>
          <w:kern w:val="0"/>
          <w:sz w:val="21"/>
          <w:szCs w:val="21"/>
          <w14:ligatures w14:val="none"/>
        </w:rPr>
        <w:t>RF</w:t>
      </w:r>
      <w:r w:rsidRPr="00F70E19">
        <w:rPr>
          <w:rFonts w:ascii="Times New Roman" w:eastAsia="Times New Roman" w:hAnsi="Times New Roman" w:cs="Times New Roman"/>
          <w:kern w:val="0"/>
          <w:sz w:val="21"/>
          <w:szCs w:val="21"/>
          <w14:ligatures w14:val="none"/>
        </w:rPr>
        <w:t xml:space="preserve"> processes to minimize response times and optimize screen flows in high-volume warehouses.</w:t>
      </w:r>
    </w:p>
    <w:p w14:paraId="61E6A655" w14:textId="1622E583" w:rsidR="00003B32" w:rsidRDefault="00003B32" w:rsidP="00F70E1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003B32">
        <w:rPr>
          <w:rFonts w:ascii="Times New Roman" w:eastAsia="Times New Roman" w:hAnsi="Times New Roman" w:cs="Times New Roman"/>
          <w:kern w:val="0"/>
          <w:sz w:val="21"/>
          <w:szCs w:val="21"/>
          <w14:ligatures w14:val="none"/>
        </w:rPr>
        <w:t xml:space="preserve">Designed </w:t>
      </w:r>
      <w:r w:rsidRPr="0073528F">
        <w:rPr>
          <w:rFonts w:ascii="Times New Roman" w:eastAsia="Times New Roman" w:hAnsi="Times New Roman" w:cs="Times New Roman"/>
          <w:b/>
          <w:bCs/>
          <w:kern w:val="0"/>
          <w:sz w:val="21"/>
          <w:szCs w:val="21"/>
          <w14:ligatures w14:val="none"/>
        </w:rPr>
        <w:t>SAP SD rebate processing</w:t>
      </w:r>
      <w:r w:rsidRPr="00003B32">
        <w:rPr>
          <w:rFonts w:ascii="Times New Roman" w:eastAsia="Times New Roman" w:hAnsi="Times New Roman" w:cs="Times New Roman"/>
          <w:kern w:val="0"/>
          <w:sz w:val="21"/>
          <w:szCs w:val="21"/>
          <w14:ligatures w14:val="none"/>
        </w:rPr>
        <w:t xml:space="preserve"> including rebate agreements, condition types and settlement mechanisms for effective trade promotions and customer incentive programs.</w:t>
      </w:r>
    </w:p>
    <w:p w14:paraId="4CF01BA0" w14:textId="4D74AE88" w:rsidR="00A56F92" w:rsidRPr="00F70E19" w:rsidRDefault="00A56F92" w:rsidP="00F70E19">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A56F92">
        <w:rPr>
          <w:rFonts w:ascii="Times New Roman" w:eastAsia="Times New Roman" w:hAnsi="Times New Roman" w:cs="Times New Roman"/>
          <w:kern w:val="0"/>
          <w:sz w:val="21"/>
          <w:szCs w:val="21"/>
          <w14:ligatures w14:val="none"/>
        </w:rPr>
        <w:t xml:space="preserve">Implemented </w:t>
      </w:r>
      <w:r w:rsidRPr="0073528F">
        <w:rPr>
          <w:rFonts w:ascii="Times New Roman" w:eastAsia="Times New Roman" w:hAnsi="Times New Roman" w:cs="Times New Roman"/>
          <w:b/>
          <w:bCs/>
          <w:kern w:val="0"/>
          <w:sz w:val="21"/>
          <w:szCs w:val="21"/>
          <w14:ligatures w14:val="none"/>
        </w:rPr>
        <w:t>SAP MM automatic account determination</w:t>
      </w:r>
      <w:r w:rsidRPr="00A56F92">
        <w:rPr>
          <w:rFonts w:ascii="Times New Roman" w:eastAsia="Times New Roman" w:hAnsi="Times New Roman" w:cs="Times New Roman"/>
          <w:kern w:val="0"/>
          <w:sz w:val="21"/>
          <w:szCs w:val="21"/>
          <w14:ligatures w14:val="none"/>
        </w:rPr>
        <w:t xml:space="preserve"> and valuation grouping code logic to ensure accurate and real-time financial postings during material movements.</w:t>
      </w:r>
    </w:p>
    <w:p w14:paraId="2F50DFC5" w14:textId="28E84DFC" w:rsidR="00C746AF" w:rsidRPr="001A17C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Coordinated with cross-functional stakeholders to validate intercompany </w:t>
      </w:r>
      <w:r w:rsidRPr="0073528F">
        <w:rPr>
          <w:rFonts w:ascii="Times New Roman" w:eastAsia="Times New Roman" w:hAnsi="Times New Roman" w:cs="Times New Roman"/>
          <w:b/>
          <w:bCs/>
          <w:kern w:val="0"/>
          <w:sz w:val="21"/>
          <w:szCs w:val="21"/>
          <w14:ligatures w14:val="none"/>
        </w:rPr>
        <w:t>billing</w:t>
      </w:r>
      <w:r w:rsidRPr="001A17CF">
        <w:rPr>
          <w:rFonts w:ascii="Times New Roman" w:eastAsia="Times New Roman" w:hAnsi="Times New Roman" w:cs="Times New Roman"/>
          <w:kern w:val="0"/>
          <w:sz w:val="21"/>
          <w:szCs w:val="21"/>
          <w14:ligatures w14:val="none"/>
        </w:rPr>
        <w:t xml:space="preserve"> and stock transport order execution using comprehensive </w:t>
      </w:r>
      <w:r w:rsidRPr="001A17CF">
        <w:rPr>
          <w:rFonts w:ascii="Times New Roman" w:eastAsia="Times New Roman" w:hAnsi="Times New Roman" w:cs="Times New Roman"/>
          <w:b/>
          <w:bCs/>
          <w:kern w:val="0"/>
          <w:sz w:val="21"/>
          <w:szCs w:val="21"/>
          <w14:ligatures w14:val="none"/>
        </w:rPr>
        <w:t>test scripts</w:t>
      </w:r>
      <w:r w:rsidRPr="001A17CF">
        <w:rPr>
          <w:rFonts w:ascii="Times New Roman" w:eastAsia="Times New Roman" w:hAnsi="Times New Roman" w:cs="Times New Roman"/>
          <w:kern w:val="0"/>
          <w:sz w:val="21"/>
          <w:szCs w:val="21"/>
          <w14:ligatures w14:val="none"/>
        </w:rPr>
        <w:t xml:space="preserve"> and </w:t>
      </w:r>
      <w:r w:rsidRPr="001A17CF">
        <w:rPr>
          <w:rFonts w:ascii="Times New Roman" w:eastAsia="Times New Roman" w:hAnsi="Times New Roman" w:cs="Times New Roman"/>
          <w:b/>
          <w:bCs/>
          <w:kern w:val="0"/>
          <w:sz w:val="21"/>
          <w:szCs w:val="21"/>
          <w14:ligatures w14:val="none"/>
        </w:rPr>
        <w:t>test data sets</w:t>
      </w:r>
      <w:r w:rsidRPr="001A17CF">
        <w:rPr>
          <w:rFonts w:ascii="Times New Roman" w:eastAsia="Times New Roman" w:hAnsi="Times New Roman" w:cs="Times New Roman"/>
          <w:kern w:val="0"/>
          <w:sz w:val="21"/>
          <w:szCs w:val="21"/>
          <w14:ligatures w14:val="none"/>
        </w:rPr>
        <w:t>.</w:t>
      </w:r>
    </w:p>
    <w:p w14:paraId="18B40E8B" w14:textId="474285E4" w:rsidR="00C746A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Troubleshot </w:t>
      </w:r>
      <w:r w:rsidRPr="0073528F">
        <w:rPr>
          <w:rFonts w:ascii="Times New Roman" w:eastAsia="Times New Roman" w:hAnsi="Times New Roman" w:cs="Times New Roman"/>
          <w:b/>
          <w:bCs/>
          <w:kern w:val="0"/>
          <w:sz w:val="21"/>
          <w:szCs w:val="21"/>
          <w14:ligatures w14:val="none"/>
        </w:rPr>
        <w:t>batch management</w:t>
      </w:r>
      <w:r w:rsidRPr="001A17CF">
        <w:rPr>
          <w:rFonts w:ascii="Times New Roman" w:eastAsia="Times New Roman" w:hAnsi="Times New Roman" w:cs="Times New Roman"/>
          <w:kern w:val="0"/>
          <w:sz w:val="21"/>
          <w:szCs w:val="21"/>
          <w14:ligatures w14:val="none"/>
        </w:rPr>
        <w:t xml:space="preserve"> issues by analyzing </w:t>
      </w:r>
      <w:r w:rsidRPr="001A17CF">
        <w:rPr>
          <w:rFonts w:ascii="Times New Roman" w:eastAsia="Times New Roman" w:hAnsi="Times New Roman" w:cs="Times New Roman"/>
          <w:b/>
          <w:bCs/>
          <w:kern w:val="0"/>
          <w:sz w:val="21"/>
          <w:szCs w:val="21"/>
          <w14:ligatures w14:val="none"/>
        </w:rPr>
        <w:t>classification data</w:t>
      </w:r>
      <w:r w:rsidRPr="001A17CF">
        <w:rPr>
          <w:rFonts w:ascii="Times New Roman" w:eastAsia="Times New Roman" w:hAnsi="Times New Roman" w:cs="Times New Roman"/>
          <w:kern w:val="0"/>
          <w:sz w:val="21"/>
          <w:szCs w:val="21"/>
          <w14:ligatures w14:val="none"/>
        </w:rPr>
        <w:t xml:space="preserve">, </w:t>
      </w:r>
      <w:r w:rsidRPr="0073528F">
        <w:rPr>
          <w:rFonts w:ascii="Times New Roman" w:eastAsia="Times New Roman" w:hAnsi="Times New Roman" w:cs="Times New Roman"/>
          <w:b/>
          <w:bCs/>
          <w:kern w:val="0"/>
          <w:sz w:val="21"/>
          <w:szCs w:val="21"/>
          <w14:ligatures w14:val="none"/>
        </w:rPr>
        <w:t>batch determination</w:t>
      </w:r>
      <w:r w:rsidRPr="001A17CF">
        <w:rPr>
          <w:rFonts w:ascii="Times New Roman" w:eastAsia="Times New Roman" w:hAnsi="Times New Roman" w:cs="Times New Roman"/>
          <w:kern w:val="0"/>
          <w:sz w:val="21"/>
          <w:szCs w:val="21"/>
          <w14:ligatures w14:val="none"/>
        </w:rPr>
        <w:t xml:space="preserve"> records, and inspection lot integration to ensure quality compliance.</w:t>
      </w:r>
    </w:p>
    <w:p w14:paraId="5FC539A1" w14:textId="112986AA" w:rsidR="00003B32" w:rsidRPr="001A17CF" w:rsidRDefault="00003B3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003B32">
        <w:rPr>
          <w:rFonts w:ascii="Times New Roman" w:eastAsia="Times New Roman" w:hAnsi="Times New Roman" w:cs="Times New Roman"/>
          <w:kern w:val="0"/>
          <w:sz w:val="21"/>
          <w:szCs w:val="21"/>
          <w14:ligatures w14:val="none"/>
        </w:rPr>
        <w:t xml:space="preserve">Maintained configuration for exception codes and exception handling in </w:t>
      </w:r>
      <w:r w:rsidRPr="0073528F">
        <w:rPr>
          <w:rFonts w:ascii="Times New Roman" w:eastAsia="Times New Roman" w:hAnsi="Times New Roman" w:cs="Times New Roman"/>
          <w:b/>
          <w:bCs/>
          <w:kern w:val="0"/>
          <w:sz w:val="21"/>
          <w:szCs w:val="21"/>
          <w14:ligatures w14:val="none"/>
        </w:rPr>
        <w:t>SAP EWM</w:t>
      </w:r>
      <w:r w:rsidRPr="00003B32">
        <w:rPr>
          <w:rFonts w:ascii="Times New Roman" w:eastAsia="Times New Roman" w:hAnsi="Times New Roman" w:cs="Times New Roman"/>
          <w:kern w:val="0"/>
          <w:sz w:val="21"/>
          <w:szCs w:val="21"/>
          <w14:ligatures w14:val="none"/>
        </w:rPr>
        <w:t xml:space="preserve"> to address real-time warehouse deviations </w:t>
      </w:r>
      <w:r w:rsidR="0073528F">
        <w:rPr>
          <w:rFonts w:ascii="Times New Roman" w:eastAsia="Times New Roman" w:hAnsi="Times New Roman" w:cs="Times New Roman"/>
          <w:kern w:val="0"/>
          <w:sz w:val="21"/>
          <w:szCs w:val="21"/>
          <w14:ligatures w14:val="none"/>
        </w:rPr>
        <w:t xml:space="preserve">such as </w:t>
      </w:r>
      <w:r w:rsidRPr="00003B32">
        <w:rPr>
          <w:rFonts w:ascii="Times New Roman" w:eastAsia="Times New Roman" w:hAnsi="Times New Roman" w:cs="Times New Roman"/>
          <w:kern w:val="0"/>
          <w:sz w:val="21"/>
          <w:szCs w:val="21"/>
          <w14:ligatures w14:val="none"/>
        </w:rPr>
        <w:t>partial picks, damage handling and put away failures.</w:t>
      </w:r>
    </w:p>
    <w:p w14:paraId="4E9EBA38" w14:textId="3432E798" w:rsidR="00C746AF" w:rsidRPr="001A17C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Coordinated </w:t>
      </w:r>
      <w:r w:rsidRPr="001A17CF">
        <w:rPr>
          <w:rFonts w:ascii="Times New Roman" w:eastAsia="Times New Roman" w:hAnsi="Times New Roman" w:cs="Times New Roman"/>
          <w:b/>
          <w:bCs/>
          <w:kern w:val="0"/>
          <w:sz w:val="21"/>
          <w:szCs w:val="21"/>
          <w14:ligatures w14:val="none"/>
        </w:rPr>
        <w:t xml:space="preserve">returns </w:t>
      </w:r>
      <w:r w:rsidRPr="003B0FE8">
        <w:rPr>
          <w:rFonts w:ascii="Times New Roman" w:eastAsia="Times New Roman" w:hAnsi="Times New Roman" w:cs="Times New Roman"/>
          <w:kern w:val="0"/>
          <w:sz w:val="21"/>
          <w:szCs w:val="21"/>
          <w14:ligatures w14:val="none"/>
        </w:rPr>
        <w:t>and</w:t>
      </w:r>
      <w:r w:rsidRPr="001A17CF">
        <w:rPr>
          <w:rFonts w:ascii="Times New Roman" w:eastAsia="Times New Roman" w:hAnsi="Times New Roman" w:cs="Times New Roman"/>
          <w:b/>
          <w:bCs/>
          <w:kern w:val="0"/>
          <w:sz w:val="21"/>
          <w:szCs w:val="21"/>
          <w14:ligatures w14:val="none"/>
        </w:rPr>
        <w:t xml:space="preserve"> reverse logistics</w:t>
      </w:r>
      <w:r w:rsidRPr="001A17CF">
        <w:rPr>
          <w:rFonts w:ascii="Times New Roman" w:eastAsia="Times New Roman" w:hAnsi="Times New Roman" w:cs="Times New Roman"/>
          <w:kern w:val="0"/>
          <w:sz w:val="21"/>
          <w:szCs w:val="21"/>
          <w14:ligatures w14:val="none"/>
        </w:rPr>
        <w:t xml:space="preserve"> processes with customer service and warehouse teams, monitoring return deliveries and credit memos for accuracy.</w:t>
      </w:r>
    </w:p>
    <w:p w14:paraId="4A785B28" w14:textId="242AFEC7" w:rsidR="00C746A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Participated in configuration and rollout of </w:t>
      </w:r>
      <w:r w:rsidRPr="001A17CF">
        <w:rPr>
          <w:rFonts w:ascii="Times New Roman" w:eastAsia="Times New Roman" w:hAnsi="Times New Roman" w:cs="Times New Roman"/>
          <w:b/>
          <w:bCs/>
          <w:kern w:val="0"/>
          <w:sz w:val="21"/>
          <w:szCs w:val="21"/>
          <w14:ligatures w14:val="none"/>
        </w:rPr>
        <w:t>serial number tracking</w:t>
      </w:r>
      <w:r w:rsidRPr="001A17CF">
        <w:rPr>
          <w:rFonts w:ascii="Times New Roman" w:eastAsia="Times New Roman" w:hAnsi="Times New Roman" w:cs="Times New Roman"/>
          <w:kern w:val="0"/>
          <w:sz w:val="21"/>
          <w:szCs w:val="21"/>
          <w14:ligatures w14:val="none"/>
        </w:rPr>
        <w:t xml:space="preserve"> for high-value </w:t>
      </w:r>
      <w:r w:rsidRPr="0073528F">
        <w:rPr>
          <w:rFonts w:ascii="Times New Roman" w:eastAsia="Times New Roman" w:hAnsi="Times New Roman" w:cs="Times New Roman"/>
          <w:b/>
          <w:bCs/>
          <w:kern w:val="0"/>
          <w:sz w:val="21"/>
          <w:szCs w:val="21"/>
          <w14:ligatures w14:val="none"/>
        </w:rPr>
        <w:t>inventory</w:t>
      </w:r>
      <w:r w:rsidRPr="001A17CF">
        <w:rPr>
          <w:rFonts w:ascii="Times New Roman" w:eastAsia="Times New Roman" w:hAnsi="Times New Roman" w:cs="Times New Roman"/>
          <w:kern w:val="0"/>
          <w:sz w:val="21"/>
          <w:szCs w:val="21"/>
          <w14:ligatures w14:val="none"/>
        </w:rPr>
        <w:t>, supporting traceability and audit compliance across supply chain nodes.</w:t>
      </w:r>
    </w:p>
    <w:p w14:paraId="76D1056A" w14:textId="5F0BDEDD" w:rsidR="00A56F92" w:rsidRDefault="00A56F9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A56F92">
        <w:rPr>
          <w:rFonts w:ascii="Times New Roman" w:eastAsia="Times New Roman" w:hAnsi="Times New Roman" w:cs="Times New Roman"/>
          <w:kern w:val="0"/>
          <w:sz w:val="21"/>
          <w:szCs w:val="21"/>
          <w14:ligatures w14:val="none"/>
        </w:rPr>
        <w:t xml:space="preserve">Played a key role in </w:t>
      </w:r>
      <w:r w:rsidRPr="0073528F">
        <w:rPr>
          <w:rFonts w:ascii="Times New Roman" w:eastAsia="Times New Roman" w:hAnsi="Times New Roman" w:cs="Times New Roman"/>
          <w:b/>
          <w:bCs/>
          <w:kern w:val="0"/>
          <w:sz w:val="21"/>
          <w:szCs w:val="21"/>
          <w14:ligatures w14:val="none"/>
        </w:rPr>
        <w:t>S/4HANA</w:t>
      </w:r>
      <w:r w:rsidRPr="00A56F92">
        <w:rPr>
          <w:rFonts w:ascii="Times New Roman" w:eastAsia="Times New Roman" w:hAnsi="Times New Roman" w:cs="Times New Roman"/>
          <w:kern w:val="0"/>
          <w:sz w:val="21"/>
          <w:szCs w:val="21"/>
          <w14:ligatures w14:val="none"/>
        </w:rPr>
        <w:t xml:space="preserve"> conversion projects by analyzing simplification items in </w:t>
      </w:r>
      <w:r w:rsidRPr="0073528F">
        <w:rPr>
          <w:rFonts w:ascii="Times New Roman" w:eastAsia="Times New Roman" w:hAnsi="Times New Roman" w:cs="Times New Roman"/>
          <w:b/>
          <w:bCs/>
          <w:kern w:val="0"/>
          <w:sz w:val="21"/>
          <w:szCs w:val="21"/>
          <w14:ligatures w14:val="none"/>
        </w:rPr>
        <w:t>SAP SD</w:t>
      </w:r>
      <w:r w:rsidRPr="00A56F92">
        <w:rPr>
          <w:rFonts w:ascii="Times New Roman" w:eastAsia="Times New Roman" w:hAnsi="Times New Roman" w:cs="Times New Roman"/>
          <w:kern w:val="0"/>
          <w:sz w:val="21"/>
          <w:szCs w:val="21"/>
          <w14:ligatures w14:val="none"/>
        </w:rPr>
        <w:t>, adjusting configurations, and testing business scenarios for compatibility.</w:t>
      </w:r>
    </w:p>
    <w:p w14:paraId="334E8177" w14:textId="6D899E53" w:rsidR="00F70E19" w:rsidRDefault="00F70E19"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F70E19">
        <w:rPr>
          <w:rFonts w:ascii="Times New Roman" w:eastAsia="Times New Roman" w:hAnsi="Times New Roman" w:cs="Times New Roman"/>
          <w:kern w:val="0"/>
          <w:sz w:val="21"/>
          <w:szCs w:val="21"/>
          <w14:ligatures w14:val="none"/>
        </w:rPr>
        <w:t xml:space="preserve">Assisted in the design and execution of warehouse </w:t>
      </w:r>
      <w:r w:rsidRPr="0073528F">
        <w:rPr>
          <w:rFonts w:ascii="Times New Roman" w:eastAsia="Times New Roman" w:hAnsi="Times New Roman" w:cs="Times New Roman"/>
          <w:b/>
          <w:bCs/>
          <w:kern w:val="0"/>
          <w:sz w:val="21"/>
          <w:szCs w:val="21"/>
          <w14:ligatures w14:val="none"/>
        </w:rPr>
        <w:t>slotting</w:t>
      </w:r>
      <w:r w:rsidRPr="00F70E19">
        <w:rPr>
          <w:rFonts w:ascii="Times New Roman" w:eastAsia="Times New Roman" w:hAnsi="Times New Roman" w:cs="Times New Roman"/>
          <w:kern w:val="0"/>
          <w:sz w:val="21"/>
          <w:szCs w:val="21"/>
          <w14:ligatures w14:val="none"/>
        </w:rPr>
        <w:t xml:space="preserve"> and </w:t>
      </w:r>
      <w:r w:rsidRPr="0073528F">
        <w:rPr>
          <w:rFonts w:ascii="Times New Roman" w:eastAsia="Times New Roman" w:hAnsi="Times New Roman" w:cs="Times New Roman"/>
          <w:b/>
          <w:bCs/>
          <w:kern w:val="0"/>
          <w:sz w:val="21"/>
          <w:szCs w:val="21"/>
          <w14:ligatures w14:val="none"/>
        </w:rPr>
        <w:t>rearrangement</w:t>
      </w:r>
      <w:r w:rsidRPr="00F70E19">
        <w:rPr>
          <w:rFonts w:ascii="Times New Roman" w:eastAsia="Times New Roman" w:hAnsi="Times New Roman" w:cs="Times New Roman"/>
          <w:kern w:val="0"/>
          <w:sz w:val="21"/>
          <w:szCs w:val="21"/>
          <w14:ligatures w14:val="none"/>
        </w:rPr>
        <w:t xml:space="preserve"> processes, using capacity checks and product attributes to improve picking efficiency and inventory distribution.</w:t>
      </w:r>
    </w:p>
    <w:p w14:paraId="7996BFDD" w14:textId="6D77479C" w:rsidR="00C746A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Supported </w:t>
      </w:r>
      <w:r w:rsidRPr="001A17CF">
        <w:rPr>
          <w:rFonts w:ascii="Times New Roman" w:eastAsia="Times New Roman" w:hAnsi="Times New Roman" w:cs="Times New Roman"/>
          <w:b/>
          <w:bCs/>
          <w:kern w:val="0"/>
          <w:sz w:val="21"/>
          <w:szCs w:val="21"/>
          <w14:ligatures w14:val="none"/>
        </w:rPr>
        <w:t>ATP (Available-to-Promise)</w:t>
      </w:r>
      <w:r w:rsidRPr="001A17CF">
        <w:rPr>
          <w:rFonts w:ascii="Times New Roman" w:eastAsia="Times New Roman" w:hAnsi="Times New Roman" w:cs="Times New Roman"/>
          <w:kern w:val="0"/>
          <w:sz w:val="21"/>
          <w:szCs w:val="21"/>
          <w14:ligatures w14:val="none"/>
        </w:rPr>
        <w:t xml:space="preserve"> configuration, validating checking rules and scope of check settings for accurate inventory commitment during order entry.</w:t>
      </w:r>
    </w:p>
    <w:p w14:paraId="40FCAE1D" w14:textId="370EC07C" w:rsidR="00003B32" w:rsidRDefault="00003B3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003B32">
        <w:rPr>
          <w:rFonts w:ascii="Times New Roman" w:eastAsia="Times New Roman" w:hAnsi="Times New Roman" w:cs="Times New Roman"/>
          <w:kern w:val="0"/>
          <w:sz w:val="21"/>
          <w:szCs w:val="21"/>
          <w14:ligatures w14:val="none"/>
        </w:rPr>
        <w:t xml:space="preserve">Configured and maintained </w:t>
      </w:r>
      <w:r w:rsidRPr="0073528F">
        <w:rPr>
          <w:rFonts w:ascii="Times New Roman" w:eastAsia="Times New Roman" w:hAnsi="Times New Roman" w:cs="Times New Roman"/>
          <w:b/>
          <w:bCs/>
          <w:kern w:val="0"/>
          <w:sz w:val="21"/>
          <w:szCs w:val="21"/>
          <w14:ligatures w14:val="none"/>
        </w:rPr>
        <w:t>warehouse order creation</w:t>
      </w:r>
      <w:r w:rsidRPr="00003B32">
        <w:rPr>
          <w:rFonts w:ascii="Times New Roman" w:eastAsia="Times New Roman" w:hAnsi="Times New Roman" w:cs="Times New Roman"/>
          <w:kern w:val="0"/>
          <w:sz w:val="21"/>
          <w:szCs w:val="21"/>
          <w14:ligatures w14:val="none"/>
        </w:rPr>
        <w:t xml:space="preserve"> rules, warehouse process types, and process categories for optimal task determination and routing logic.</w:t>
      </w:r>
    </w:p>
    <w:p w14:paraId="379630CB" w14:textId="6F2E0DBE" w:rsidR="00003B32" w:rsidRPr="001A17CF" w:rsidRDefault="00003B3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003B32">
        <w:rPr>
          <w:rFonts w:ascii="Times New Roman" w:eastAsia="Times New Roman" w:hAnsi="Times New Roman" w:cs="Times New Roman"/>
          <w:kern w:val="0"/>
          <w:sz w:val="21"/>
          <w:szCs w:val="21"/>
          <w14:ligatures w14:val="none"/>
        </w:rPr>
        <w:t xml:space="preserve">Participated in warehouse process harmonization across multiple locations by standardizing </w:t>
      </w:r>
      <w:r w:rsidRPr="0073528F">
        <w:rPr>
          <w:rFonts w:ascii="Times New Roman" w:eastAsia="Times New Roman" w:hAnsi="Times New Roman" w:cs="Times New Roman"/>
          <w:b/>
          <w:bCs/>
          <w:kern w:val="0"/>
          <w:sz w:val="21"/>
          <w:szCs w:val="21"/>
          <w14:ligatures w14:val="none"/>
        </w:rPr>
        <w:t>SAP EWM</w:t>
      </w:r>
      <w:r w:rsidRPr="00003B32">
        <w:rPr>
          <w:rFonts w:ascii="Times New Roman" w:eastAsia="Times New Roman" w:hAnsi="Times New Roman" w:cs="Times New Roman"/>
          <w:kern w:val="0"/>
          <w:sz w:val="21"/>
          <w:szCs w:val="21"/>
          <w14:ligatures w14:val="none"/>
        </w:rPr>
        <w:t xml:space="preserve"> templates and reusable configurations to support global business models.</w:t>
      </w:r>
    </w:p>
    <w:p w14:paraId="274B81B7" w14:textId="678F815B" w:rsidR="00C746A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Collaborated with </w:t>
      </w:r>
      <w:r w:rsidRPr="00F70E19">
        <w:rPr>
          <w:rFonts w:ascii="Times New Roman" w:eastAsia="Times New Roman" w:hAnsi="Times New Roman" w:cs="Times New Roman"/>
          <w:b/>
          <w:bCs/>
          <w:kern w:val="0"/>
          <w:sz w:val="21"/>
          <w:szCs w:val="21"/>
          <w14:ligatures w14:val="none"/>
        </w:rPr>
        <w:t>EDI</w:t>
      </w:r>
      <w:r w:rsidRPr="001A17CF">
        <w:rPr>
          <w:rFonts w:ascii="Times New Roman" w:eastAsia="Times New Roman" w:hAnsi="Times New Roman" w:cs="Times New Roman"/>
          <w:kern w:val="0"/>
          <w:sz w:val="21"/>
          <w:szCs w:val="21"/>
          <w14:ligatures w14:val="none"/>
        </w:rPr>
        <w:t xml:space="preserve"> teams for onboarding new vendors and customers by mapping fields for delivery, ASN and invoice messages and testing via </w:t>
      </w:r>
      <w:r w:rsidRPr="001A17CF">
        <w:rPr>
          <w:rFonts w:ascii="Times New Roman" w:eastAsia="Times New Roman" w:hAnsi="Times New Roman" w:cs="Times New Roman"/>
          <w:b/>
          <w:bCs/>
          <w:kern w:val="0"/>
          <w:sz w:val="21"/>
          <w:szCs w:val="21"/>
          <w14:ligatures w14:val="none"/>
        </w:rPr>
        <w:t>IDoc segments</w:t>
      </w:r>
      <w:r w:rsidRPr="001A17CF">
        <w:rPr>
          <w:rFonts w:ascii="Times New Roman" w:eastAsia="Times New Roman" w:hAnsi="Times New Roman" w:cs="Times New Roman"/>
          <w:kern w:val="0"/>
          <w:sz w:val="21"/>
          <w:szCs w:val="21"/>
          <w14:ligatures w14:val="none"/>
        </w:rPr>
        <w:t>.</w:t>
      </w:r>
    </w:p>
    <w:p w14:paraId="4DE14BCA" w14:textId="7CC27FC3" w:rsidR="00A56F92" w:rsidRDefault="00A56F9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A56F92">
        <w:rPr>
          <w:rFonts w:ascii="Times New Roman" w:eastAsia="Times New Roman" w:hAnsi="Times New Roman" w:cs="Times New Roman"/>
          <w:kern w:val="0"/>
          <w:sz w:val="21"/>
          <w:szCs w:val="21"/>
          <w14:ligatures w14:val="none"/>
        </w:rPr>
        <w:t xml:space="preserve">Configured </w:t>
      </w:r>
      <w:r w:rsidRPr="0073528F">
        <w:rPr>
          <w:rFonts w:ascii="Times New Roman" w:eastAsia="Times New Roman" w:hAnsi="Times New Roman" w:cs="Times New Roman"/>
          <w:b/>
          <w:bCs/>
          <w:kern w:val="0"/>
          <w:sz w:val="21"/>
          <w:szCs w:val="21"/>
          <w14:ligatures w14:val="none"/>
        </w:rPr>
        <w:t>SAP MM</w:t>
      </w:r>
      <w:r w:rsidRPr="00A56F92">
        <w:rPr>
          <w:rFonts w:ascii="Times New Roman" w:eastAsia="Times New Roman" w:hAnsi="Times New Roman" w:cs="Times New Roman"/>
          <w:kern w:val="0"/>
          <w:sz w:val="21"/>
          <w:szCs w:val="21"/>
          <w14:ligatures w14:val="none"/>
        </w:rPr>
        <w:t xml:space="preserve"> </w:t>
      </w:r>
      <w:r w:rsidRPr="0073528F">
        <w:rPr>
          <w:rFonts w:ascii="Times New Roman" w:eastAsia="Times New Roman" w:hAnsi="Times New Roman" w:cs="Times New Roman"/>
          <w:kern w:val="0"/>
          <w:sz w:val="21"/>
          <w:szCs w:val="21"/>
          <w14:ligatures w14:val="none"/>
        </w:rPr>
        <w:t>materials management</w:t>
      </w:r>
      <w:r w:rsidRPr="00A56F92">
        <w:rPr>
          <w:rFonts w:ascii="Times New Roman" w:eastAsia="Times New Roman" w:hAnsi="Times New Roman" w:cs="Times New Roman"/>
          <w:kern w:val="0"/>
          <w:sz w:val="21"/>
          <w:szCs w:val="21"/>
          <w14:ligatures w14:val="none"/>
        </w:rPr>
        <w:t xml:space="preserve"> procedures including subcontracting, consignment, third-party procurement, and stock transport orders to support diverse supply chain models.</w:t>
      </w:r>
    </w:p>
    <w:p w14:paraId="54950EBC" w14:textId="0B062ABA" w:rsidR="00A56F92" w:rsidRDefault="00A56F9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A56F92">
        <w:rPr>
          <w:rFonts w:ascii="Times New Roman" w:eastAsia="Times New Roman" w:hAnsi="Times New Roman" w:cs="Times New Roman"/>
          <w:kern w:val="0"/>
          <w:sz w:val="21"/>
          <w:szCs w:val="21"/>
          <w14:ligatures w14:val="none"/>
        </w:rPr>
        <w:t xml:space="preserve">Supported subscription-based and recurring billing models in </w:t>
      </w:r>
      <w:r w:rsidRPr="0073528F">
        <w:rPr>
          <w:rFonts w:ascii="Times New Roman" w:eastAsia="Times New Roman" w:hAnsi="Times New Roman" w:cs="Times New Roman"/>
          <w:b/>
          <w:bCs/>
          <w:kern w:val="0"/>
          <w:sz w:val="21"/>
          <w:szCs w:val="21"/>
          <w14:ligatures w14:val="none"/>
        </w:rPr>
        <w:t>SAP SD</w:t>
      </w:r>
      <w:r w:rsidRPr="00A56F92">
        <w:rPr>
          <w:rFonts w:ascii="Times New Roman" w:eastAsia="Times New Roman" w:hAnsi="Times New Roman" w:cs="Times New Roman"/>
          <w:kern w:val="0"/>
          <w:sz w:val="21"/>
          <w:szCs w:val="21"/>
          <w14:ligatures w14:val="none"/>
        </w:rPr>
        <w:t xml:space="preserve"> by configuring periodic billing plans and aligning them with revenue recognition requirements</w:t>
      </w:r>
    </w:p>
    <w:p w14:paraId="5C0FD7EC" w14:textId="71499BBA" w:rsidR="00F70E19" w:rsidRPr="001A17CF" w:rsidRDefault="00F70E19"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F70E19">
        <w:rPr>
          <w:rFonts w:ascii="Times New Roman" w:eastAsia="Times New Roman" w:hAnsi="Times New Roman" w:cs="Times New Roman"/>
          <w:kern w:val="0"/>
          <w:sz w:val="21"/>
          <w:szCs w:val="21"/>
          <w14:ligatures w14:val="none"/>
        </w:rPr>
        <w:t xml:space="preserve">Led workshops to analyze warehouse </w:t>
      </w:r>
      <w:r w:rsidRPr="0073528F">
        <w:rPr>
          <w:rFonts w:ascii="Times New Roman" w:eastAsia="Times New Roman" w:hAnsi="Times New Roman" w:cs="Times New Roman"/>
          <w:b/>
          <w:bCs/>
          <w:kern w:val="0"/>
          <w:sz w:val="21"/>
          <w:szCs w:val="21"/>
          <w14:ligatures w14:val="none"/>
        </w:rPr>
        <w:t>KPIs</w:t>
      </w:r>
      <w:r w:rsidRPr="00F70E19">
        <w:rPr>
          <w:rFonts w:ascii="Times New Roman" w:eastAsia="Times New Roman" w:hAnsi="Times New Roman" w:cs="Times New Roman"/>
          <w:kern w:val="0"/>
          <w:sz w:val="21"/>
          <w:szCs w:val="21"/>
          <w14:ligatures w14:val="none"/>
        </w:rPr>
        <w:t xml:space="preserve">, inefficiencies, and automation opportunities, delivering improvement roadmaps and future-state design for scalable </w:t>
      </w:r>
      <w:r w:rsidRPr="0073528F">
        <w:rPr>
          <w:rFonts w:ascii="Times New Roman" w:eastAsia="Times New Roman" w:hAnsi="Times New Roman" w:cs="Times New Roman"/>
          <w:b/>
          <w:bCs/>
          <w:kern w:val="0"/>
          <w:sz w:val="21"/>
          <w:szCs w:val="21"/>
          <w14:ligatures w14:val="none"/>
        </w:rPr>
        <w:t>SAP EWM</w:t>
      </w:r>
      <w:r w:rsidRPr="00F70E19">
        <w:rPr>
          <w:rFonts w:ascii="Times New Roman" w:eastAsia="Times New Roman" w:hAnsi="Times New Roman" w:cs="Times New Roman"/>
          <w:kern w:val="0"/>
          <w:sz w:val="21"/>
          <w:szCs w:val="21"/>
          <w14:ligatures w14:val="none"/>
        </w:rPr>
        <w:t xml:space="preserve"> operations.</w:t>
      </w:r>
    </w:p>
    <w:p w14:paraId="16BC09D9" w14:textId="182721D8" w:rsidR="00C746AF" w:rsidRPr="001A17C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Prepared detailed business case and impact analysis documentation for proposed changes, ensuring alignment with strategic goals and stakeholder approval.</w:t>
      </w:r>
    </w:p>
    <w:p w14:paraId="46D27E6E" w14:textId="4B621230" w:rsidR="00C746AF" w:rsidRDefault="00C746AF"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Reviewed and optimized </w:t>
      </w:r>
      <w:r w:rsidRPr="0073528F">
        <w:rPr>
          <w:rFonts w:ascii="Times New Roman" w:eastAsia="Times New Roman" w:hAnsi="Times New Roman" w:cs="Times New Roman"/>
          <w:b/>
          <w:bCs/>
          <w:kern w:val="0"/>
          <w:sz w:val="21"/>
          <w:szCs w:val="21"/>
          <w14:ligatures w14:val="none"/>
        </w:rPr>
        <w:t>inbound</w:t>
      </w:r>
      <w:r w:rsidRPr="001A17CF">
        <w:rPr>
          <w:rFonts w:ascii="Times New Roman" w:eastAsia="Times New Roman" w:hAnsi="Times New Roman" w:cs="Times New Roman"/>
          <w:kern w:val="0"/>
          <w:sz w:val="21"/>
          <w:szCs w:val="21"/>
          <w14:ligatures w14:val="none"/>
        </w:rPr>
        <w:t xml:space="preserve"> and </w:t>
      </w:r>
      <w:r w:rsidRPr="0073528F">
        <w:rPr>
          <w:rFonts w:ascii="Times New Roman" w:eastAsia="Times New Roman" w:hAnsi="Times New Roman" w:cs="Times New Roman"/>
          <w:b/>
          <w:bCs/>
          <w:kern w:val="0"/>
          <w:sz w:val="21"/>
          <w:szCs w:val="21"/>
          <w14:ligatures w14:val="none"/>
        </w:rPr>
        <w:t>outbound delivery</w:t>
      </w:r>
      <w:r w:rsidRPr="001A17CF">
        <w:rPr>
          <w:rFonts w:ascii="Times New Roman" w:eastAsia="Times New Roman" w:hAnsi="Times New Roman" w:cs="Times New Roman"/>
          <w:kern w:val="0"/>
          <w:sz w:val="21"/>
          <w:szCs w:val="21"/>
          <w14:ligatures w14:val="none"/>
        </w:rPr>
        <w:t xml:space="preserve"> monitor settings, adjusting selection profiles and layout variants to enhance warehouse user productivity.</w:t>
      </w:r>
    </w:p>
    <w:p w14:paraId="4E677CFD" w14:textId="6F24B91F" w:rsidR="00A56F92" w:rsidRDefault="00A56F92" w:rsidP="001A17CF">
      <w:pPr>
        <w:pStyle w:val="ListParagraph"/>
        <w:numPr>
          <w:ilvl w:val="0"/>
          <w:numId w:val="12"/>
        </w:numPr>
        <w:spacing w:after="0" w:line="240" w:lineRule="auto"/>
        <w:jc w:val="both"/>
        <w:rPr>
          <w:rFonts w:ascii="Times New Roman" w:eastAsia="Times New Roman" w:hAnsi="Times New Roman" w:cs="Times New Roman"/>
          <w:kern w:val="0"/>
          <w:sz w:val="21"/>
          <w:szCs w:val="21"/>
          <w14:ligatures w14:val="none"/>
        </w:rPr>
      </w:pPr>
      <w:r w:rsidRPr="00A56F92">
        <w:rPr>
          <w:rFonts w:ascii="Times New Roman" w:eastAsia="Times New Roman" w:hAnsi="Times New Roman" w:cs="Times New Roman"/>
          <w:kern w:val="0"/>
          <w:sz w:val="21"/>
          <w:szCs w:val="21"/>
          <w14:ligatures w14:val="none"/>
        </w:rPr>
        <w:lastRenderedPageBreak/>
        <w:t xml:space="preserve">Participated in </w:t>
      </w:r>
      <w:r w:rsidRPr="0073528F">
        <w:rPr>
          <w:rFonts w:ascii="Times New Roman" w:eastAsia="Times New Roman" w:hAnsi="Times New Roman" w:cs="Times New Roman"/>
          <w:b/>
          <w:bCs/>
          <w:kern w:val="0"/>
          <w:sz w:val="21"/>
          <w:szCs w:val="21"/>
          <w14:ligatures w14:val="none"/>
        </w:rPr>
        <w:t>S/4HANA</w:t>
      </w:r>
      <w:r w:rsidRPr="00A56F92">
        <w:rPr>
          <w:rFonts w:ascii="Times New Roman" w:eastAsia="Times New Roman" w:hAnsi="Times New Roman" w:cs="Times New Roman"/>
          <w:kern w:val="0"/>
          <w:sz w:val="21"/>
          <w:szCs w:val="21"/>
          <w14:ligatures w14:val="none"/>
        </w:rPr>
        <w:t xml:space="preserve"> migration and system conversion projects by adapting </w:t>
      </w:r>
      <w:r w:rsidRPr="0073528F">
        <w:rPr>
          <w:rFonts w:ascii="Times New Roman" w:eastAsia="Times New Roman" w:hAnsi="Times New Roman" w:cs="Times New Roman"/>
          <w:b/>
          <w:bCs/>
          <w:kern w:val="0"/>
          <w:sz w:val="21"/>
          <w:szCs w:val="21"/>
          <w14:ligatures w14:val="none"/>
        </w:rPr>
        <w:t>SAP MM</w:t>
      </w:r>
      <w:r w:rsidRPr="00A56F92">
        <w:rPr>
          <w:rFonts w:ascii="Times New Roman" w:eastAsia="Times New Roman" w:hAnsi="Times New Roman" w:cs="Times New Roman"/>
          <w:kern w:val="0"/>
          <w:sz w:val="21"/>
          <w:szCs w:val="21"/>
          <w14:ligatures w14:val="none"/>
        </w:rPr>
        <w:t xml:space="preserve"> configurations to the new data model, including Business Partner conversion and simplified data structures.</w:t>
      </w:r>
    </w:p>
    <w:p w14:paraId="663BDA67" w14:textId="77777777" w:rsidR="003B0FE8" w:rsidRPr="001A17CF" w:rsidRDefault="003B0FE8" w:rsidP="003B0FE8">
      <w:pPr>
        <w:pStyle w:val="ListParagraph"/>
        <w:spacing w:after="0" w:line="240" w:lineRule="auto"/>
        <w:jc w:val="both"/>
        <w:rPr>
          <w:rFonts w:ascii="Times New Roman" w:eastAsia="Times New Roman" w:hAnsi="Times New Roman" w:cs="Times New Roman"/>
          <w:kern w:val="0"/>
          <w:sz w:val="21"/>
          <w:szCs w:val="21"/>
          <w14:ligatures w14:val="none"/>
        </w:rPr>
      </w:pPr>
    </w:p>
    <w:p w14:paraId="0EDC12DA" w14:textId="562E3C7C" w:rsidR="00C746AF" w:rsidRPr="001A17CF" w:rsidRDefault="00C746AF" w:rsidP="001A17CF">
      <w:pPr>
        <w:spacing w:after="0" w:line="240" w:lineRule="auto"/>
        <w:jc w:val="both"/>
        <w:rPr>
          <w:rFonts w:ascii="Times New Roman" w:hAnsi="Times New Roman" w:cs="Times New Roman"/>
          <w:sz w:val="21"/>
          <w:szCs w:val="21"/>
        </w:rPr>
      </w:pPr>
      <w:r w:rsidRPr="001A17CF">
        <w:rPr>
          <w:rFonts w:ascii="Times New Roman" w:hAnsi="Times New Roman" w:cs="Times New Roman"/>
          <w:b/>
          <w:bCs/>
          <w:sz w:val="21"/>
          <w:szCs w:val="21"/>
        </w:rPr>
        <w:t>Environment</w:t>
      </w:r>
      <w:r w:rsidRPr="001A17CF">
        <w:rPr>
          <w:rFonts w:ascii="Times New Roman" w:hAnsi="Times New Roman" w:cs="Times New Roman"/>
          <w:sz w:val="21"/>
          <w:szCs w:val="21"/>
        </w:rPr>
        <w:t>:</w:t>
      </w:r>
      <w:r w:rsidR="006A6993" w:rsidRPr="001A17CF">
        <w:rPr>
          <w:rFonts w:ascii="Times New Roman" w:hAnsi="Times New Roman" w:cs="Times New Roman"/>
          <w:sz w:val="21"/>
          <w:szCs w:val="21"/>
        </w:rPr>
        <w:t xml:space="preserve"> </w:t>
      </w:r>
      <w:r w:rsidR="00473417" w:rsidRPr="00473417">
        <w:rPr>
          <w:rFonts w:ascii="Times New Roman" w:hAnsi="Times New Roman" w:cs="Times New Roman"/>
          <w:sz w:val="21"/>
          <w:szCs w:val="21"/>
        </w:rPr>
        <w:t>SAP EWM, SAP SD, SAP MM, SAP S/4HANA, RF processes, EDI, IDoc, ATP, Materials Management, Business Partner, Subcontracting, Consignment, Third-party procurement, Stock transport orders, Serial number tracking, Warehouse slotting, Warehouse process harmonization, Periodic billing plans, Revenue recognition, Configuration, Simplification items, Capacity checks, Test scripts, Batch management, Inspection lot integration, Exception handling, Data mapping.</w:t>
      </w:r>
    </w:p>
    <w:p w14:paraId="7CE1A080" w14:textId="77777777" w:rsidR="00AC2547" w:rsidRPr="001A17CF" w:rsidRDefault="00AC2547" w:rsidP="001A17CF">
      <w:pPr>
        <w:spacing w:after="0" w:line="240" w:lineRule="auto"/>
        <w:jc w:val="both"/>
        <w:rPr>
          <w:rFonts w:ascii="Times New Roman" w:hAnsi="Times New Roman" w:cs="Times New Roman"/>
          <w:b/>
          <w:bCs/>
          <w:sz w:val="21"/>
          <w:szCs w:val="21"/>
        </w:rPr>
      </w:pPr>
    </w:p>
    <w:p w14:paraId="5EE4D590" w14:textId="337A1BF4" w:rsidR="00AC2547" w:rsidRPr="001A17CF"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rPr>
        <w:t>Client:</w:t>
      </w:r>
      <w:bookmarkStart w:id="1" w:name="_Hlk183427443"/>
      <w:r w:rsidRPr="001A17CF">
        <w:rPr>
          <w:rFonts w:ascii="Times New Roman" w:hAnsi="Times New Roman" w:cs="Times New Roman"/>
          <w:b/>
          <w:bCs/>
          <w:sz w:val="21"/>
          <w:szCs w:val="21"/>
        </w:rPr>
        <w:t xml:space="preserve"> </w:t>
      </w:r>
      <w:bookmarkEnd w:id="1"/>
      <w:r w:rsidRPr="001A17CF">
        <w:rPr>
          <w:rFonts w:ascii="Times New Roman" w:hAnsi="Times New Roman" w:cs="Times New Roman"/>
          <w:b/>
          <w:bCs/>
          <w:sz w:val="21"/>
          <w:szCs w:val="21"/>
        </w:rPr>
        <w:t xml:space="preserve">Rockwell Automation, Milwaukee, WI                                                          </w:t>
      </w:r>
      <w:r w:rsidR="003F1833">
        <w:rPr>
          <w:rFonts w:ascii="Times New Roman" w:hAnsi="Times New Roman" w:cs="Times New Roman"/>
          <w:b/>
          <w:bCs/>
          <w:sz w:val="21"/>
          <w:szCs w:val="21"/>
        </w:rPr>
        <w:t xml:space="preserve">                                    </w:t>
      </w:r>
      <w:r w:rsidR="008371D9">
        <w:rPr>
          <w:rFonts w:ascii="Times New Roman" w:hAnsi="Times New Roman" w:cs="Times New Roman"/>
          <w:b/>
          <w:sz w:val="21"/>
          <w:szCs w:val="21"/>
        </w:rPr>
        <w:t>Mar 2020 – Jun 2023</w:t>
      </w:r>
      <w:r w:rsidRPr="001A17CF">
        <w:rPr>
          <w:rFonts w:ascii="Times New Roman" w:hAnsi="Times New Roman" w:cs="Times New Roman"/>
          <w:b/>
          <w:bCs/>
          <w:sz w:val="21"/>
          <w:szCs w:val="21"/>
        </w:rPr>
        <w:t xml:space="preserve">                                        </w:t>
      </w:r>
    </w:p>
    <w:p w14:paraId="0BE1CF28" w14:textId="77777777" w:rsidR="00AC2547" w:rsidRPr="001A17CF" w:rsidRDefault="00AC2547" w:rsidP="001A17CF">
      <w:pPr>
        <w:spacing w:after="0" w:line="240" w:lineRule="auto"/>
        <w:jc w:val="both"/>
        <w:rPr>
          <w:rFonts w:ascii="Times New Roman" w:hAnsi="Times New Roman" w:cs="Times New Roman"/>
          <w:b/>
          <w:bCs/>
          <w:sz w:val="21"/>
          <w:szCs w:val="21"/>
          <w:lang w:val="en-IN"/>
        </w:rPr>
      </w:pPr>
      <w:r w:rsidRPr="001A17CF">
        <w:rPr>
          <w:rFonts w:ascii="Times New Roman" w:hAnsi="Times New Roman" w:cs="Times New Roman"/>
          <w:b/>
          <w:bCs/>
          <w:sz w:val="21"/>
          <w:szCs w:val="21"/>
          <w:lang w:val="en-IN"/>
        </w:rPr>
        <w:t>Role: Senior SAP Consultant</w:t>
      </w:r>
    </w:p>
    <w:p w14:paraId="70D4DCD6" w14:textId="77777777" w:rsidR="00AC2547" w:rsidRPr="001A17CF"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rPr>
        <w:t>Responsibilities:</w:t>
      </w:r>
    </w:p>
    <w:p w14:paraId="7367B43E" w14:textId="3AE0FCCC" w:rsidR="007F609D"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Managed </w:t>
      </w:r>
      <w:r w:rsidRPr="001A17CF">
        <w:rPr>
          <w:rFonts w:ascii="Times New Roman" w:eastAsia="Times New Roman" w:hAnsi="Times New Roman" w:cs="Times New Roman"/>
          <w:b/>
          <w:bCs/>
          <w:kern w:val="0"/>
          <w:sz w:val="21"/>
          <w:szCs w:val="21"/>
          <w14:ligatures w14:val="none"/>
        </w:rPr>
        <w:t xml:space="preserve">SAP SD, MM </w:t>
      </w:r>
      <w:r w:rsidRPr="006429CD">
        <w:rPr>
          <w:rFonts w:ascii="Times New Roman" w:eastAsia="Times New Roman" w:hAnsi="Times New Roman" w:cs="Times New Roman"/>
          <w:kern w:val="0"/>
          <w:sz w:val="21"/>
          <w:szCs w:val="21"/>
          <w14:ligatures w14:val="none"/>
        </w:rPr>
        <w:t>and</w:t>
      </w:r>
      <w:r w:rsidRPr="001A17CF">
        <w:rPr>
          <w:rFonts w:ascii="Times New Roman" w:eastAsia="Times New Roman" w:hAnsi="Times New Roman" w:cs="Times New Roman"/>
          <w:b/>
          <w:bCs/>
          <w:kern w:val="0"/>
          <w:sz w:val="21"/>
          <w:szCs w:val="21"/>
          <w14:ligatures w14:val="none"/>
        </w:rPr>
        <w:t xml:space="preserve"> EWM</w:t>
      </w:r>
      <w:r w:rsidRPr="001A17CF">
        <w:rPr>
          <w:rFonts w:ascii="Times New Roman" w:eastAsia="Times New Roman" w:hAnsi="Times New Roman" w:cs="Times New Roman"/>
          <w:kern w:val="0"/>
          <w:sz w:val="21"/>
          <w:szCs w:val="21"/>
          <w14:ligatures w14:val="none"/>
        </w:rPr>
        <w:t xml:space="preserve"> configuration tasks during system enhancements and deployments, including document types, movement types and delivery processing.</w:t>
      </w:r>
    </w:p>
    <w:p w14:paraId="2C36ACD8" w14:textId="2E14BE98" w:rsidR="00992593" w:rsidRPr="001A17CF" w:rsidRDefault="00992593"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992593">
        <w:rPr>
          <w:rFonts w:ascii="Times New Roman" w:eastAsia="Times New Roman" w:hAnsi="Times New Roman" w:cs="Times New Roman"/>
          <w:kern w:val="0"/>
          <w:sz w:val="21"/>
          <w:szCs w:val="21"/>
          <w14:ligatures w14:val="none"/>
        </w:rPr>
        <w:t xml:space="preserve">Delivered expert-level support in customizing </w:t>
      </w:r>
      <w:r w:rsidRPr="00992593">
        <w:rPr>
          <w:rFonts w:ascii="Times New Roman" w:eastAsia="Times New Roman" w:hAnsi="Times New Roman" w:cs="Times New Roman"/>
          <w:b/>
          <w:bCs/>
          <w:kern w:val="0"/>
          <w:sz w:val="21"/>
          <w:szCs w:val="21"/>
          <w14:ligatures w14:val="none"/>
        </w:rPr>
        <w:t>SAP MM</w:t>
      </w:r>
      <w:r w:rsidRPr="00992593">
        <w:rPr>
          <w:rFonts w:ascii="Times New Roman" w:eastAsia="Times New Roman" w:hAnsi="Times New Roman" w:cs="Times New Roman"/>
          <w:kern w:val="0"/>
          <w:sz w:val="21"/>
          <w:szCs w:val="21"/>
          <w14:ligatures w14:val="none"/>
        </w:rPr>
        <w:t xml:space="preserve"> purchasing value keys, delivery tolerances, and confirmation controls to align procurement activities with vendor SLAs.</w:t>
      </w:r>
    </w:p>
    <w:p w14:paraId="6C7AB6F7" w14:textId="3572A530" w:rsidR="007F609D"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Supported </w:t>
      </w:r>
      <w:r w:rsidRPr="001A17CF">
        <w:rPr>
          <w:rFonts w:ascii="Times New Roman" w:eastAsia="Times New Roman" w:hAnsi="Times New Roman" w:cs="Times New Roman"/>
          <w:b/>
          <w:bCs/>
          <w:kern w:val="0"/>
          <w:sz w:val="21"/>
          <w:szCs w:val="21"/>
          <w14:ligatures w14:val="none"/>
        </w:rPr>
        <w:t>RF framework</w:t>
      </w:r>
      <w:r w:rsidRPr="001A17CF">
        <w:rPr>
          <w:rFonts w:ascii="Times New Roman" w:eastAsia="Times New Roman" w:hAnsi="Times New Roman" w:cs="Times New Roman"/>
          <w:kern w:val="0"/>
          <w:sz w:val="21"/>
          <w:szCs w:val="21"/>
          <w14:ligatures w14:val="none"/>
        </w:rPr>
        <w:t xml:space="preserve"> testing and integration for handheld warehouse devices by validating picking, put away, and physical inventory transactions in collaboration with floor users and technical teams.</w:t>
      </w:r>
    </w:p>
    <w:p w14:paraId="0EFFBE85" w14:textId="44C63975" w:rsidR="00F001D5" w:rsidRPr="001A17CF" w:rsidRDefault="00F001D5"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F001D5">
        <w:rPr>
          <w:rFonts w:ascii="Times New Roman" w:eastAsia="Times New Roman" w:hAnsi="Times New Roman" w:cs="Times New Roman"/>
          <w:kern w:val="0"/>
          <w:sz w:val="21"/>
          <w:szCs w:val="21"/>
          <w14:ligatures w14:val="none"/>
        </w:rPr>
        <w:t xml:space="preserve">Supported customer-specific enhancements in the delivery interface and </w:t>
      </w:r>
      <w:r w:rsidRPr="00F001D5">
        <w:rPr>
          <w:rFonts w:ascii="Times New Roman" w:eastAsia="Times New Roman" w:hAnsi="Times New Roman" w:cs="Times New Roman"/>
          <w:b/>
          <w:bCs/>
          <w:kern w:val="0"/>
          <w:sz w:val="21"/>
          <w:szCs w:val="21"/>
          <w14:ligatures w14:val="none"/>
        </w:rPr>
        <w:t>warehouse task processing</w:t>
      </w:r>
      <w:r w:rsidRPr="00F001D5">
        <w:rPr>
          <w:rFonts w:ascii="Times New Roman" w:eastAsia="Times New Roman" w:hAnsi="Times New Roman" w:cs="Times New Roman"/>
          <w:kern w:val="0"/>
          <w:sz w:val="21"/>
          <w:szCs w:val="21"/>
          <w14:ligatures w14:val="none"/>
        </w:rPr>
        <w:t xml:space="preserve"> using BADIs, user exits, and enhancement spots in </w:t>
      </w:r>
      <w:r w:rsidRPr="00F001D5">
        <w:rPr>
          <w:rFonts w:ascii="Times New Roman" w:eastAsia="Times New Roman" w:hAnsi="Times New Roman" w:cs="Times New Roman"/>
          <w:b/>
          <w:bCs/>
          <w:kern w:val="0"/>
          <w:sz w:val="21"/>
          <w:szCs w:val="21"/>
          <w14:ligatures w14:val="none"/>
        </w:rPr>
        <w:t>SAP EWM</w:t>
      </w:r>
      <w:r w:rsidRPr="00F001D5">
        <w:rPr>
          <w:rFonts w:ascii="Times New Roman" w:eastAsia="Times New Roman" w:hAnsi="Times New Roman" w:cs="Times New Roman"/>
          <w:kern w:val="0"/>
          <w:sz w:val="21"/>
          <w:szCs w:val="21"/>
          <w14:ligatures w14:val="none"/>
        </w:rPr>
        <w:t xml:space="preserve"> environment.</w:t>
      </w:r>
    </w:p>
    <w:p w14:paraId="3ACA1918" w14:textId="644EE5BD" w:rsidR="007F609D"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Performed hands-on analysis of </w:t>
      </w:r>
      <w:r w:rsidRPr="001A17CF">
        <w:rPr>
          <w:rFonts w:ascii="Times New Roman" w:eastAsia="Times New Roman" w:hAnsi="Times New Roman" w:cs="Times New Roman"/>
          <w:b/>
          <w:bCs/>
          <w:kern w:val="0"/>
          <w:sz w:val="21"/>
          <w:szCs w:val="21"/>
          <w14:ligatures w14:val="none"/>
        </w:rPr>
        <w:t>stock discrepancies, bin-to-bin transfers</w:t>
      </w:r>
      <w:r w:rsidRPr="001A17CF">
        <w:rPr>
          <w:rFonts w:ascii="Times New Roman" w:eastAsia="Times New Roman" w:hAnsi="Times New Roman" w:cs="Times New Roman"/>
          <w:kern w:val="0"/>
          <w:sz w:val="21"/>
          <w:szCs w:val="21"/>
          <w14:ligatures w14:val="none"/>
        </w:rPr>
        <w:t xml:space="preserve"> and </w:t>
      </w:r>
      <w:r w:rsidRPr="001A17CF">
        <w:rPr>
          <w:rFonts w:ascii="Times New Roman" w:eastAsia="Times New Roman" w:hAnsi="Times New Roman" w:cs="Times New Roman"/>
          <w:b/>
          <w:bCs/>
          <w:kern w:val="0"/>
          <w:sz w:val="21"/>
          <w:szCs w:val="21"/>
          <w14:ligatures w14:val="none"/>
        </w:rPr>
        <w:t>HU movements</w:t>
      </w:r>
      <w:r w:rsidRPr="001A17CF">
        <w:rPr>
          <w:rFonts w:ascii="Times New Roman" w:eastAsia="Times New Roman" w:hAnsi="Times New Roman" w:cs="Times New Roman"/>
          <w:kern w:val="0"/>
          <w:sz w:val="21"/>
          <w:szCs w:val="21"/>
          <w14:ligatures w14:val="none"/>
        </w:rPr>
        <w:t>, ensuring data integrity and warehouse visibility through cycle counting and reconciliation activities.</w:t>
      </w:r>
    </w:p>
    <w:p w14:paraId="4C762782" w14:textId="23A1CA2C" w:rsidR="00992593" w:rsidRPr="001A17CF" w:rsidRDefault="00992593"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992593">
        <w:rPr>
          <w:rFonts w:ascii="Times New Roman" w:eastAsia="Times New Roman" w:hAnsi="Times New Roman" w:cs="Times New Roman"/>
          <w:kern w:val="0"/>
          <w:sz w:val="21"/>
          <w:szCs w:val="21"/>
          <w14:ligatures w14:val="none"/>
        </w:rPr>
        <w:t xml:space="preserve">Optimized </w:t>
      </w:r>
      <w:r w:rsidRPr="002411C4">
        <w:rPr>
          <w:rFonts w:ascii="Times New Roman" w:eastAsia="Times New Roman" w:hAnsi="Times New Roman" w:cs="Times New Roman"/>
          <w:b/>
          <w:bCs/>
          <w:kern w:val="0"/>
          <w:sz w:val="21"/>
          <w:szCs w:val="21"/>
          <w14:ligatures w14:val="none"/>
        </w:rPr>
        <w:t>SAP SD</w:t>
      </w:r>
      <w:r>
        <w:rPr>
          <w:rFonts w:ascii="Times New Roman" w:eastAsia="Times New Roman" w:hAnsi="Times New Roman" w:cs="Times New Roman"/>
          <w:kern w:val="0"/>
          <w:sz w:val="21"/>
          <w:szCs w:val="21"/>
          <w14:ligatures w14:val="none"/>
        </w:rPr>
        <w:t xml:space="preserve"> </w:t>
      </w:r>
      <w:r w:rsidRPr="002411C4">
        <w:rPr>
          <w:rFonts w:ascii="Times New Roman" w:eastAsia="Times New Roman" w:hAnsi="Times New Roman" w:cs="Times New Roman"/>
          <w:b/>
          <w:bCs/>
          <w:kern w:val="0"/>
          <w:sz w:val="21"/>
          <w:szCs w:val="21"/>
          <w14:ligatures w14:val="none"/>
        </w:rPr>
        <w:t>returns processing</w:t>
      </w:r>
      <w:r w:rsidRPr="00992593">
        <w:rPr>
          <w:rFonts w:ascii="Times New Roman" w:eastAsia="Times New Roman" w:hAnsi="Times New Roman" w:cs="Times New Roman"/>
          <w:kern w:val="0"/>
          <w:sz w:val="21"/>
          <w:szCs w:val="21"/>
          <w14:ligatures w14:val="none"/>
        </w:rPr>
        <w:t xml:space="preserve"> by configuring return orders, credit memos, and approval workflows to enhance customer service and minimize revenue leakage.</w:t>
      </w:r>
    </w:p>
    <w:p w14:paraId="76316ED4" w14:textId="49813F4C" w:rsidR="007F609D" w:rsidRPr="001A17CF"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Created and maintained master data for materials, customers</w:t>
      </w:r>
      <w:r w:rsidR="006429CD">
        <w:rPr>
          <w:rFonts w:ascii="Times New Roman" w:eastAsia="Times New Roman" w:hAnsi="Times New Roman" w:cs="Times New Roman"/>
          <w:kern w:val="0"/>
          <w:sz w:val="21"/>
          <w:szCs w:val="21"/>
          <w14:ligatures w14:val="none"/>
        </w:rPr>
        <w:t xml:space="preserve"> </w:t>
      </w:r>
      <w:r w:rsidRPr="001A17CF">
        <w:rPr>
          <w:rFonts w:ascii="Times New Roman" w:eastAsia="Times New Roman" w:hAnsi="Times New Roman" w:cs="Times New Roman"/>
          <w:kern w:val="0"/>
          <w:sz w:val="21"/>
          <w:szCs w:val="21"/>
          <w14:ligatures w14:val="none"/>
        </w:rPr>
        <w:t xml:space="preserve">and vendors using </w:t>
      </w:r>
      <w:r w:rsidRPr="001A17CF">
        <w:rPr>
          <w:rFonts w:ascii="Times New Roman" w:eastAsia="Times New Roman" w:hAnsi="Times New Roman" w:cs="Times New Roman"/>
          <w:b/>
          <w:bCs/>
          <w:kern w:val="0"/>
          <w:sz w:val="21"/>
          <w:szCs w:val="21"/>
          <w14:ligatures w14:val="none"/>
        </w:rPr>
        <w:t>LSMW</w:t>
      </w:r>
      <w:r w:rsidR="006429CD">
        <w:rPr>
          <w:rFonts w:ascii="Times New Roman" w:eastAsia="Times New Roman" w:hAnsi="Times New Roman" w:cs="Times New Roman"/>
          <w:kern w:val="0"/>
          <w:sz w:val="21"/>
          <w:szCs w:val="21"/>
          <w14:ligatures w14:val="none"/>
        </w:rPr>
        <w:t xml:space="preserve"> </w:t>
      </w:r>
      <w:r w:rsidRPr="001A17CF">
        <w:rPr>
          <w:rFonts w:ascii="Times New Roman" w:eastAsia="Times New Roman" w:hAnsi="Times New Roman" w:cs="Times New Roman"/>
          <w:kern w:val="0"/>
          <w:sz w:val="21"/>
          <w:szCs w:val="21"/>
          <w14:ligatures w14:val="none"/>
        </w:rPr>
        <w:t xml:space="preserve">and </w:t>
      </w:r>
      <w:r w:rsidRPr="001A17CF">
        <w:rPr>
          <w:rFonts w:ascii="Times New Roman" w:eastAsia="Times New Roman" w:hAnsi="Times New Roman" w:cs="Times New Roman"/>
          <w:b/>
          <w:bCs/>
          <w:kern w:val="0"/>
          <w:sz w:val="21"/>
          <w:szCs w:val="21"/>
          <w14:ligatures w14:val="none"/>
        </w:rPr>
        <w:t>custom upload templates</w:t>
      </w:r>
      <w:r w:rsidRPr="001A17CF">
        <w:rPr>
          <w:rFonts w:ascii="Times New Roman" w:eastAsia="Times New Roman" w:hAnsi="Times New Roman" w:cs="Times New Roman"/>
          <w:kern w:val="0"/>
          <w:sz w:val="21"/>
          <w:szCs w:val="21"/>
          <w14:ligatures w14:val="none"/>
        </w:rPr>
        <w:t>, ensuring consistency and compliance with global data standards.</w:t>
      </w:r>
    </w:p>
    <w:p w14:paraId="6175B54C" w14:textId="552B2AA7" w:rsidR="007F609D" w:rsidRPr="001A17CF"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Coordinated </w:t>
      </w:r>
      <w:r w:rsidRPr="001A17CF">
        <w:rPr>
          <w:rFonts w:ascii="Times New Roman" w:eastAsia="Times New Roman" w:hAnsi="Times New Roman" w:cs="Times New Roman"/>
          <w:b/>
          <w:bCs/>
          <w:kern w:val="0"/>
          <w:sz w:val="21"/>
          <w:szCs w:val="21"/>
          <w14:ligatures w14:val="none"/>
        </w:rPr>
        <w:t>intercompany sales</w:t>
      </w:r>
      <w:r w:rsidRPr="001A17CF">
        <w:rPr>
          <w:rFonts w:ascii="Times New Roman" w:eastAsia="Times New Roman" w:hAnsi="Times New Roman" w:cs="Times New Roman"/>
          <w:kern w:val="0"/>
          <w:sz w:val="21"/>
          <w:szCs w:val="21"/>
          <w14:ligatures w14:val="none"/>
        </w:rPr>
        <w:t xml:space="preserve">, </w:t>
      </w:r>
      <w:r w:rsidRPr="001A17CF">
        <w:rPr>
          <w:rFonts w:ascii="Times New Roman" w:eastAsia="Times New Roman" w:hAnsi="Times New Roman" w:cs="Times New Roman"/>
          <w:b/>
          <w:bCs/>
          <w:kern w:val="0"/>
          <w:sz w:val="21"/>
          <w:szCs w:val="21"/>
          <w14:ligatures w14:val="none"/>
        </w:rPr>
        <w:t>stock transport orders</w:t>
      </w:r>
      <w:r w:rsidRPr="001A17CF">
        <w:rPr>
          <w:rFonts w:ascii="Times New Roman" w:eastAsia="Times New Roman" w:hAnsi="Times New Roman" w:cs="Times New Roman"/>
          <w:kern w:val="0"/>
          <w:sz w:val="21"/>
          <w:szCs w:val="21"/>
          <w14:ligatures w14:val="none"/>
        </w:rPr>
        <w:t>, and cross-docking scenarios to support complex supply chain flows between manufacturing and distribution sites.</w:t>
      </w:r>
    </w:p>
    <w:p w14:paraId="2258E3D4" w14:textId="127A0148" w:rsidR="007F609D" w:rsidRPr="00992593"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Supported </w:t>
      </w:r>
      <w:r w:rsidRPr="002411C4">
        <w:rPr>
          <w:rFonts w:ascii="Times New Roman" w:eastAsia="Times New Roman" w:hAnsi="Times New Roman" w:cs="Times New Roman"/>
          <w:b/>
          <w:bCs/>
          <w:kern w:val="0"/>
          <w:sz w:val="21"/>
          <w:szCs w:val="21"/>
          <w14:ligatures w14:val="none"/>
        </w:rPr>
        <w:t>vendor onboarding</w:t>
      </w:r>
      <w:r w:rsidRPr="001A17CF">
        <w:rPr>
          <w:rFonts w:ascii="Times New Roman" w:eastAsia="Times New Roman" w:hAnsi="Times New Roman" w:cs="Times New Roman"/>
          <w:kern w:val="0"/>
          <w:sz w:val="21"/>
          <w:szCs w:val="21"/>
          <w14:ligatures w14:val="none"/>
        </w:rPr>
        <w:t xml:space="preserve">, </w:t>
      </w:r>
      <w:r w:rsidRPr="002411C4">
        <w:rPr>
          <w:rFonts w:ascii="Times New Roman" w:eastAsia="Times New Roman" w:hAnsi="Times New Roman" w:cs="Times New Roman"/>
          <w:b/>
          <w:bCs/>
          <w:kern w:val="0"/>
          <w:sz w:val="21"/>
          <w:szCs w:val="21"/>
          <w14:ligatures w14:val="none"/>
        </w:rPr>
        <w:t>PO</w:t>
      </w:r>
      <w:r w:rsidRPr="001A17CF">
        <w:rPr>
          <w:rFonts w:ascii="Times New Roman" w:eastAsia="Times New Roman" w:hAnsi="Times New Roman" w:cs="Times New Roman"/>
          <w:kern w:val="0"/>
          <w:sz w:val="21"/>
          <w:szCs w:val="21"/>
          <w14:ligatures w14:val="none"/>
        </w:rPr>
        <w:t xml:space="preserve"> approval workflows and pricing condition updates, integrating procurement processes with financial postings using </w:t>
      </w:r>
      <w:r w:rsidRPr="001A17CF">
        <w:rPr>
          <w:rFonts w:ascii="Times New Roman" w:eastAsia="Times New Roman" w:hAnsi="Times New Roman" w:cs="Times New Roman"/>
          <w:b/>
          <w:bCs/>
          <w:kern w:val="0"/>
          <w:sz w:val="21"/>
          <w:szCs w:val="21"/>
          <w14:ligatures w14:val="none"/>
        </w:rPr>
        <w:t xml:space="preserve">account determination </w:t>
      </w:r>
      <w:r w:rsidRPr="00992593">
        <w:rPr>
          <w:rFonts w:ascii="Times New Roman" w:eastAsia="Times New Roman" w:hAnsi="Times New Roman" w:cs="Times New Roman"/>
          <w:kern w:val="0"/>
          <w:sz w:val="21"/>
          <w:szCs w:val="21"/>
          <w14:ligatures w14:val="none"/>
        </w:rPr>
        <w:t>rules.</w:t>
      </w:r>
    </w:p>
    <w:p w14:paraId="4859BDE5" w14:textId="7EFCA6D4" w:rsidR="00992593" w:rsidRDefault="00992593"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992593">
        <w:rPr>
          <w:rFonts w:ascii="Times New Roman" w:eastAsia="Times New Roman" w:hAnsi="Times New Roman" w:cs="Times New Roman"/>
          <w:kern w:val="0"/>
          <w:sz w:val="21"/>
          <w:szCs w:val="21"/>
          <w14:ligatures w14:val="none"/>
        </w:rPr>
        <w:t xml:space="preserve">Utilized </w:t>
      </w:r>
      <w:r w:rsidRPr="00992593">
        <w:rPr>
          <w:rFonts w:ascii="Times New Roman" w:eastAsia="Times New Roman" w:hAnsi="Times New Roman" w:cs="Times New Roman"/>
          <w:b/>
          <w:bCs/>
          <w:kern w:val="0"/>
          <w:sz w:val="21"/>
          <w:szCs w:val="21"/>
          <w14:ligatures w14:val="none"/>
        </w:rPr>
        <w:t>SAP MM</w:t>
      </w:r>
      <w:r w:rsidRPr="00992593">
        <w:rPr>
          <w:rFonts w:ascii="Times New Roman" w:eastAsia="Times New Roman" w:hAnsi="Times New Roman" w:cs="Times New Roman"/>
          <w:kern w:val="0"/>
          <w:sz w:val="21"/>
          <w:szCs w:val="21"/>
          <w14:ligatures w14:val="none"/>
        </w:rPr>
        <w:t xml:space="preserve"> functionalities to automate </w:t>
      </w:r>
      <w:r w:rsidRPr="002411C4">
        <w:rPr>
          <w:rFonts w:ascii="Times New Roman" w:eastAsia="Times New Roman" w:hAnsi="Times New Roman" w:cs="Times New Roman"/>
          <w:b/>
          <w:bCs/>
          <w:kern w:val="0"/>
          <w:sz w:val="21"/>
          <w:szCs w:val="21"/>
          <w14:ligatures w14:val="none"/>
        </w:rPr>
        <w:t>procurement</w:t>
      </w:r>
      <w:r w:rsidRPr="00992593">
        <w:rPr>
          <w:rFonts w:ascii="Times New Roman" w:eastAsia="Times New Roman" w:hAnsi="Times New Roman" w:cs="Times New Roman"/>
          <w:kern w:val="0"/>
          <w:sz w:val="21"/>
          <w:szCs w:val="21"/>
          <w14:ligatures w14:val="none"/>
        </w:rPr>
        <w:t xml:space="preserve"> processes through source determination, quota arrangements, and automatic vendor selection to reduce manual workload.</w:t>
      </w:r>
    </w:p>
    <w:p w14:paraId="52029795" w14:textId="5BA85C80" w:rsidR="00992593" w:rsidRDefault="00992593"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992593">
        <w:rPr>
          <w:rFonts w:ascii="Times New Roman" w:eastAsia="Times New Roman" w:hAnsi="Times New Roman" w:cs="Times New Roman"/>
          <w:kern w:val="0"/>
          <w:sz w:val="21"/>
          <w:szCs w:val="21"/>
          <w14:ligatures w14:val="none"/>
        </w:rPr>
        <w:t xml:space="preserve">Led data validation and reconciliation activities during </w:t>
      </w:r>
      <w:r w:rsidRPr="002411C4">
        <w:rPr>
          <w:rFonts w:ascii="Times New Roman" w:eastAsia="Times New Roman" w:hAnsi="Times New Roman" w:cs="Times New Roman"/>
          <w:b/>
          <w:bCs/>
          <w:kern w:val="0"/>
          <w:sz w:val="21"/>
          <w:szCs w:val="21"/>
          <w14:ligatures w14:val="none"/>
        </w:rPr>
        <w:t>SAP rollouts</w:t>
      </w:r>
      <w:r w:rsidRPr="00992593">
        <w:rPr>
          <w:rFonts w:ascii="Times New Roman" w:eastAsia="Times New Roman" w:hAnsi="Times New Roman" w:cs="Times New Roman"/>
          <w:kern w:val="0"/>
          <w:sz w:val="21"/>
          <w:szCs w:val="21"/>
          <w14:ligatures w14:val="none"/>
        </w:rPr>
        <w:t xml:space="preserve"> and </w:t>
      </w:r>
      <w:r w:rsidRPr="002411C4">
        <w:rPr>
          <w:rFonts w:ascii="Times New Roman" w:eastAsia="Times New Roman" w:hAnsi="Times New Roman" w:cs="Times New Roman"/>
          <w:b/>
          <w:bCs/>
          <w:kern w:val="0"/>
          <w:sz w:val="21"/>
          <w:szCs w:val="21"/>
          <w14:ligatures w14:val="none"/>
        </w:rPr>
        <w:t>migrations</w:t>
      </w:r>
      <w:r w:rsidRPr="00992593">
        <w:rPr>
          <w:rFonts w:ascii="Times New Roman" w:eastAsia="Times New Roman" w:hAnsi="Times New Roman" w:cs="Times New Roman"/>
          <w:kern w:val="0"/>
          <w:sz w:val="21"/>
          <w:szCs w:val="21"/>
          <w14:ligatures w14:val="none"/>
        </w:rPr>
        <w:t>, ensuring the integrity and completeness of sales-related data in the new environment.</w:t>
      </w:r>
    </w:p>
    <w:p w14:paraId="50D624DF" w14:textId="4AA65226" w:rsidR="002411C4" w:rsidRPr="001A17CF" w:rsidRDefault="002411C4"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2411C4">
        <w:rPr>
          <w:rFonts w:ascii="Times New Roman" w:eastAsia="Times New Roman" w:hAnsi="Times New Roman" w:cs="Times New Roman"/>
          <w:kern w:val="0"/>
          <w:sz w:val="21"/>
          <w:szCs w:val="21"/>
          <w14:ligatures w14:val="none"/>
        </w:rPr>
        <w:t xml:space="preserve">Monitored batch jobs and background processing for </w:t>
      </w:r>
      <w:r w:rsidRPr="002411C4">
        <w:rPr>
          <w:rFonts w:ascii="Times New Roman" w:eastAsia="Times New Roman" w:hAnsi="Times New Roman" w:cs="Times New Roman"/>
          <w:b/>
          <w:bCs/>
          <w:kern w:val="0"/>
          <w:sz w:val="21"/>
          <w:szCs w:val="21"/>
          <w14:ligatures w14:val="none"/>
        </w:rPr>
        <w:t>SAP SD</w:t>
      </w:r>
      <w:r w:rsidRPr="002411C4">
        <w:rPr>
          <w:rFonts w:ascii="Times New Roman" w:eastAsia="Times New Roman" w:hAnsi="Times New Roman" w:cs="Times New Roman"/>
          <w:kern w:val="0"/>
          <w:sz w:val="21"/>
          <w:szCs w:val="21"/>
          <w14:ligatures w14:val="none"/>
        </w:rPr>
        <w:t>-related transactions, such as billing due lists and delivery creation, ensuring timely and error-free processing.</w:t>
      </w:r>
    </w:p>
    <w:p w14:paraId="09E59606" w14:textId="66E9A0AD" w:rsidR="007F609D" w:rsidRPr="001A17CF"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Participated in deployment of </w:t>
      </w:r>
      <w:r w:rsidRPr="002411C4">
        <w:rPr>
          <w:rFonts w:ascii="Times New Roman" w:eastAsia="Times New Roman" w:hAnsi="Times New Roman" w:cs="Times New Roman"/>
          <w:kern w:val="0"/>
          <w:sz w:val="21"/>
          <w:szCs w:val="21"/>
          <w14:ligatures w14:val="none"/>
        </w:rPr>
        <w:t>warehouse automation</w:t>
      </w:r>
      <w:r w:rsidRPr="001A17CF">
        <w:rPr>
          <w:rFonts w:ascii="Times New Roman" w:eastAsia="Times New Roman" w:hAnsi="Times New Roman" w:cs="Times New Roman"/>
          <w:kern w:val="0"/>
          <w:sz w:val="21"/>
          <w:szCs w:val="21"/>
          <w14:ligatures w14:val="none"/>
        </w:rPr>
        <w:t xml:space="preserve"> tools by testing </w:t>
      </w:r>
      <w:r w:rsidRPr="001A17CF">
        <w:rPr>
          <w:rFonts w:ascii="Times New Roman" w:eastAsia="Times New Roman" w:hAnsi="Times New Roman" w:cs="Times New Roman"/>
          <w:b/>
          <w:bCs/>
          <w:kern w:val="0"/>
          <w:sz w:val="21"/>
          <w:szCs w:val="21"/>
          <w14:ligatures w14:val="none"/>
        </w:rPr>
        <w:t>WT creation, deconsolidation</w:t>
      </w:r>
      <w:r w:rsidRPr="001A17CF">
        <w:rPr>
          <w:rFonts w:ascii="Times New Roman" w:eastAsia="Times New Roman" w:hAnsi="Times New Roman" w:cs="Times New Roman"/>
          <w:kern w:val="0"/>
          <w:sz w:val="21"/>
          <w:szCs w:val="21"/>
          <w14:ligatures w14:val="none"/>
        </w:rPr>
        <w:t xml:space="preserve"> and </w:t>
      </w:r>
      <w:r w:rsidRPr="001A17CF">
        <w:rPr>
          <w:rFonts w:ascii="Times New Roman" w:eastAsia="Times New Roman" w:hAnsi="Times New Roman" w:cs="Times New Roman"/>
          <w:b/>
          <w:bCs/>
          <w:kern w:val="0"/>
          <w:sz w:val="21"/>
          <w:szCs w:val="21"/>
          <w14:ligatures w14:val="none"/>
        </w:rPr>
        <w:t>wave templates</w:t>
      </w:r>
      <w:r w:rsidRPr="001A17CF">
        <w:rPr>
          <w:rFonts w:ascii="Times New Roman" w:eastAsia="Times New Roman" w:hAnsi="Times New Roman" w:cs="Times New Roman"/>
          <w:kern w:val="0"/>
          <w:sz w:val="21"/>
          <w:szCs w:val="21"/>
          <w14:ligatures w14:val="none"/>
        </w:rPr>
        <w:t>, aligning configuration with warehouse layout and business logic.</w:t>
      </w:r>
    </w:p>
    <w:p w14:paraId="714615E4" w14:textId="11C2A869" w:rsidR="007F609D" w:rsidRDefault="007F609D"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Conducted </w:t>
      </w:r>
      <w:r w:rsidRPr="003B0FE8">
        <w:rPr>
          <w:rFonts w:ascii="Times New Roman" w:eastAsia="Times New Roman" w:hAnsi="Times New Roman" w:cs="Times New Roman"/>
          <w:kern w:val="0"/>
          <w:sz w:val="21"/>
          <w:szCs w:val="21"/>
          <w14:ligatures w14:val="none"/>
        </w:rPr>
        <w:t>gap-fit analysis</w:t>
      </w:r>
      <w:r w:rsidRPr="001A17CF">
        <w:rPr>
          <w:rFonts w:ascii="Times New Roman" w:eastAsia="Times New Roman" w:hAnsi="Times New Roman" w:cs="Times New Roman"/>
          <w:kern w:val="0"/>
          <w:sz w:val="21"/>
          <w:szCs w:val="21"/>
          <w14:ligatures w14:val="none"/>
        </w:rPr>
        <w:t xml:space="preserve"> and created detailed documentation for enhancements related to </w:t>
      </w:r>
      <w:r w:rsidRPr="003B0FE8">
        <w:rPr>
          <w:rFonts w:ascii="Times New Roman" w:eastAsia="Times New Roman" w:hAnsi="Times New Roman" w:cs="Times New Roman"/>
          <w:b/>
          <w:bCs/>
          <w:kern w:val="0"/>
          <w:sz w:val="21"/>
          <w:szCs w:val="21"/>
          <w14:ligatures w14:val="none"/>
        </w:rPr>
        <w:t>logistics</w:t>
      </w:r>
      <w:r w:rsidRPr="001A17CF">
        <w:rPr>
          <w:rFonts w:ascii="Times New Roman" w:eastAsia="Times New Roman" w:hAnsi="Times New Roman" w:cs="Times New Roman"/>
          <w:kern w:val="0"/>
          <w:sz w:val="21"/>
          <w:szCs w:val="21"/>
          <w14:ligatures w14:val="none"/>
        </w:rPr>
        <w:t xml:space="preserve"> execution, warehouse transfers, and inbound delivery processing.</w:t>
      </w:r>
    </w:p>
    <w:p w14:paraId="6440A7D0" w14:textId="0803B31A" w:rsidR="00992593" w:rsidRDefault="00992593"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992593">
        <w:rPr>
          <w:rFonts w:ascii="Times New Roman" w:eastAsia="Times New Roman" w:hAnsi="Times New Roman" w:cs="Times New Roman"/>
          <w:kern w:val="0"/>
          <w:sz w:val="21"/>
          <w:szCs w:val="21"/>
          <w14:ligatures w14:val="none"/>
        </w:rPr>
        <w:t xml:space="preserve">Configured </w:t>
      </w:r>
      <w:r w:rsidRPr="00992593">
        <w:rPr>
          <w:rFonts w:ascii="Times New Roman" w:eastAsia="Times New Roman" w:hAnsi="Times New Roman" w:cs="Times New Roman"/>
          <w:b/>
          <w:bCs/>
          <w:kern w:val="0"/>
          <w:sz w:val="21"/>
          <w:szCs w:val="21"/>
          <w14:ligatures w14:val="none"/>
        </w:rPr>
        <w:t>SAP MM</w:t>
      </w:r>
      <w:r w:rsidRPr="00992593">
        <w:rPr>
          <w:rFonts w:ascii="Times New Roman" w:eastAsia="Times New Roman" w:hAnsi="Times New Roman" w:cs="Times New Roman"/>
          <w:kern w:val="0"/>
          <w:sz w:val="21"/>
          <w:szCs w:val="21"/>
          <w14:ligatures w14:val="none"/>
        </w:rPr>
        <w:t xml:space="preserve"> to support foreign trade and import </w:t>
      </w:r>
      <w:r w:rsidRPr="003B0FE8">
        <w:rPr>
          <w:rFonts w:ascii="Times New Roman" w:eastAsia="Times New Roman" w:hAnsi="Times New Roman" w:cs="Times New Roman"/>
          <w:b/>
          <w:bCs/>
          <w:kern w:val="0"/>
          <w:sz w:val="21"/>
          <w:szCs w:val="21"/>
          <w14:ligatures w14:val="none"/>
        </w:rPr>
        <w:t>procurement</w:t>
      </w:r>
      <w:r w:rsidRPr="00992593">
        <w:rPr>
          <w:rFonts w:ascii="Times New Roman" w:eastAsia="Times New Roman" w:hAnsi="Times New Roman" w:cs="Times New Roman"/>
          <w:kern w:val="0"/>
          <w:sz w:val="21"/>
          <w:szCs w:val="21"/>
          <w14:ligatures w14:val="none"/>
        </w:rPr>
        <w:t xml:space="preserve"> scenarios, including management of customs duties, incoterms, and import documentation.</w:t>
      </w:r>
    </w:p>
    <w:p w14:paraId="537749A7" w14:textId="208B8157" w:rsidR="002411C4" w:rsidRDefault="002411C4" w:rsidP="001A17CF">
      <w:pPr>
        <w:pStyle w:val="ListParagraph"/>
        <w:numPr>
          <w:ilvl w:val="0"/>
          <w:numId w:val="18"/>
        </w:numPr>
        <w:spacing w:after="0" w:line="240" w:lineRule="auto"/>
        <w:jc w:val="both"/>
        <w:rPr>
          <w:rFonts w:ascii="Times New Roman" w:eastAsia="Times New Roman" w:hAnsi="Times New Roman" w:cs="Times New Roman"/>
          <w:kern w:val="0"/>
          <w:sz w:val="21"/>
          <w:szCs w:val="21"/>
          <w14:ligatures w14:val="none"/>
        </w:rPr>
      </w:pPr>
      <w:r w:rsidRPr="002411C4">
        <w:rPr>
          <w:rFonts w:ascii="Times New Roman" w:eastAsia="Times New Roman" w:hAnsi="Times New Roman" w:cs="Times New Roman"/>
          <w:kern w:val="0"/>
          <w:sz w:val="21"/>
          <w:szCs w:val="21"/>
          <w14:ligatures w14:val="none"/>
        </w:rPr>
        <w:t xml:space="preserve">Led end-to-end implementations of </w:t>
      </w:r>
      <w:r w:rsidRPr="002411C4">
        <w:rPr>
          <w:rFonts w:ascii="Times New Roman" w:eastAsia="Times New Roman" w:hAnsi="Times New Roman" w:cs="Times New Roman"/>
          <w:b/>
          <w:bCs/>
          <w:kern w:val="0"/>
          <w:sz w:val="21"/>
          <w:szCs w:val="21"/>
          <w14:ligatures w14:val="none"/>
        </w:rPr>
        <w:t>SAP EWM (Extended Warehouse Management)</w:t>
      </w:r>
      <w:r w:rsidRPr="002411C4">
        <w:rPr>
          <w:rFonts w:ascii="Times New Roman" w:eastAsia="Times New Roman" w:hAnsi="Times New Roman" w:cs="Times New Roman"/>
          <w:kern w:val="0"/>
          <w:sz w:val="21"/>
          <w:szCs w:val="21"/>
          <w14:ligatures w14:val="none"/>
        </w:rPr>
        <w:t xml:space="preserve"> in decentralized and embedded </w:t>
      </w:r>
      <w:r w:rsidRPr="002411C4">
        <w:rPr>
          <w:rFonts w:ascii="Times New Roman" w:eastAsia="Times New Roman" w:hAnsi="Times New Roman" w:cs="Times New Roman"/>
          <w:b/>
          <w:bCs/>
          <w:kern w:val="0"/>
          <w:sz w:val="21"/>
          <w:szCs w:val="21"/>
          <w14:ligatures w14:val="none"/>
        </w:rPr>
        <w:t>S/4HANA</w:t>
      </w:r>
      <w:r w:rsidRPr="002411C4">
        <w:rPr>
          <w:rFonts w:ascii="Times New Roman" w:eastAsia="Times New Roman" w:hAnsi="Times New Roman" w:cs="Times New Roman"/>
          <w:kern w:val="0"/>
          <w:sz w:val="21"/>
          <w:szCs w:val="21"/>
          <w14:ligatures w14:val="none"/>
        </w:rPr>
        <w:t xml:space="preserve"> environments, covering blueprinting, design, configuration, testing and deployment phases.</w:t>
      </w:r>
    </w:p>
    <w:p w14:paraId="43AC200C" w14:textId="77777777" w:rsidR="006429CD" w:rsidRPr="001A17CF" w:rsidRDefault="006429CD" w:rsidP="006429CD">
      <w:pPr>
        <w:pStyle w:val="ListParagraph"/>
        <w:spacing w:after="0" w:line="240" w:lineRule="auto"/>
        <w:jc w:val="both"/>
        <w:rPr>
          <w:rFonts w:ascii="Times New Roman" w:eastAsia="Times New Roman" w:hAnsi="Times New Roman" w:cs="Times New Roman"/>
          <w:kern w:val="0"/>
          <w:sz w:val="21"/>
          <w:szCs w:val="21"/>
          <w14:ligatures w14:val="none"/>
        </w:rPr>
      </w:pPr>
    </w:p>
    <w:p w14:paraId="5351CA00" w14:textId="293DEB32" w:rsidR="00AC2547" w:rsidRDefault="007F609D" w:rsidP="001A17CF">
      <w:pPr>
        <w:spacing w:after="0" w:line="240" w:lineRule="auto"/>
        <w:jc w:val="both"/>
        <w:rPr>
          <w:rFonts w:ascii="Times New Roman" w:hAnsi="Times New Roman" w:cs="Times New Roman"/>
          <w:sz w:val="21"/>
          <w:szCs w:val="21"/>
        </w:rPr>
      </w:pPr>
      <w:r w:rsidRPr="001A17CF">
        <w:rPr>
          <w:rFonts w:ascii="Times New Roman" w:eastAsia="Times New Roman" w:hAnsi="Times New Roman" w:cs="Times New Roman"/>
          <w:b/>
          <w:bCs/>
          <w:kern w:val="0"/>
          <w:sz w:val="21"/>
          <w:szCs w:val="21"/>
          <w14:ligatures w14:val="none"/>
        </w:rPr>
        <w:t>Environment:</w:t>
      </w:r>
      <w:r w:rsidR="006A6993" w:rsidRPr="001A17CF">
        <w:rPr>
          <w:rFonts w:ascii="Times New Roman" w:hAnsi="Times New Roman" w:cs="Times New Roman"/>
          <w:sz w:val="21"/>
          <w:szCs w:val="21"/>
        </w:rPr>
        <w:t xml:space="preserve"> </w:t>
      </w:r>
      <w:r w:rsidR="005315CA" w:rsidRPr="005315CA">
        <w:rPr>
          <w:rFonts w:ascii="Times New Roman" w:hAnsi="Times New Roman" w:cs="Times New Roman"/>
          <w:sz w:val="21"/>
          <w:szCs w:val="21"/>
        </w:rPr>
        <w:t>SAP SD, SAP MM, SAP EWM, Delivery, RF Framework, Handheld Warehouse Devices, BADIs, User Exits, Stock Discrepancies Analysis, Bin-to-Bin Transfers, Handling Unit, Master Data Management, LSMW, Intercompany Sales, Cross-Docking, PO, Pricing, Account Determination, Source Determination, Automatic Vendor Selection, Warehouse Automation, Warehouse Task, Deconsolidation, Wave Templates, Logistics Execution, Inbound Delivery, S/4HANA</w:t>
      </w:r>
      <w:r w:rsidR="005315CA">
        <w:rPr>
          <w:rFonts w:ascii="Times New Roman" w:hAnsi="Times New Roman" w:cs="Times New Roman"/>
          <w:sz w:val="21"/>
          <w:szCs w:val="21"/>
        </w:rPr>
        <w:t>.</w:t>
      </w:r>
    </w:p>
    <w:p w14:paraId="70FB170B" w14:textId="77777777" w:rsidR="005315CA" w:rsidRPr="001A17CF" w:rsidRDefault="005315CA" w:rsidP="001A17CF">
      <w:pPr>
        <w:spacing w:after="0" w:line="240" w:lineRule="auto"/>
        <w:jc w:val="both"/>
        <w:rPr>
          <w:rFonts w:ascii="Times New Roman" w:hAnsi="Times New Roman" w:cs="Times New Roman"/>
          <w:b/>
          <w:bCs/>
          <w:sz w:val="21"/>
          <w:szCs w:val="21"/>
        </w:rPr>
      </w:pPr>
    </w:p>
    <w:p w14:paraId="141611D5" w14:textId="5AFC319F" w:rsidR="00AC2547" w:rsidRPr="001A17CF"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rPr>
        <w:t>Client:</w:t>
      </w:r>
      <w:bookmarkStart w:id="2" w:name="_Hlk179444770"/>
      <w:r w:rsidR="00BE1124" w:rsidRPr="00BE1124">
        <w:t xml:space="preserve"> </w:t>
      </w:r>
      <w:r w:rsidR="00BE1124" w:rsidRPr="00BE1124">
        <w:rPr>
          <w:rFonts w:ascii="Times New Roman" w:hAnsi="Times New Roman" w:cs="Times New Roman"/>
          <w:b/>
          <w:bCs/>
          <w:sz w:val="21"/>
          <w:szCs w:val="21"/>
        </w:rPr>
        <w:t>Infosys</w:t>
      </w:r>
      <w:r w:rsidR="00BE1124">
        <w:rPr>
          <w:rFonts w:ascii="Times New Roman" w:hAnsi="Times New Roman" w:cs="Times New Roman"/>
          <w:b/>
          <w:bCs/>
          <w:sz w:val="21"/>
          <w:szCs w:val="21"/>
        </w:rPr>
        <w:t xml:space="preserve">, </w:t>
      </w:r>
      <w:r w:rsidR="00BE1124" w:rsidRPr="00BE1124">
        <w:rPr>
          <w:rFonts w:ascii="Times New Roman" w:hAnsi="Times New Roman" w:cs="Times New Roman"/>
          <w:b/>
          <w:bCs/>
          <w:sz w:val="21"/>
          <w:szCs w:val="21"/>
        </w:rPr>
        <w:t>Bangalore</w:t>
      </w:r>
      <w:r w:rsidRPr="001A17CF">
        <w:rPr>
          <w:rFonts w:ascii="Times New Roman" w:hAnsi="Times New Roman" w:cs="Times New Roman"/>
          <w:b/>
          <w:bCs/>
          <w:sz w:val="21"/>
          <w:szCs w:val="21"/>
        </w:rPr>
        <w:t xml:space="preserve">, India </w:t>
      </w:r>
      <w:bookmarkEnd w:id="2"/>
      <w:r w:rsidRPr="001A17CF">
        <w:rPr>
          <w:rFonts w:ascii="Times New Roman" w:hAnsi="Times New Roman" w:cs="Times New Roman"/>
          <w:b/>
          <w:bCs/>
          <w:sz w:val="21"/>
          <w:szCs w:val="21"/>
        </w:rPr>
        <w:t xml:space="preserve">                                                                      </w:t>
      </w:r>
      <w:r w:rsidR="00473417">
        <w:rPr>
          <w:rFonts w:ascii="Times New Roman" w:hAnsi="Times New Roman" w:cs="Times New Roman"/>
          <w:b/>
          <w:bCs/>
          <w:sz w:val="21"/>
          <w:szCs w:val="21"/>
        </w:rPr>
        <w:t xml:space="preserve">                                      </w:t>
      </w:r>
      <w:r w:rsidR="008371D9">
        <w:rPr>
          <w:rFonts w:ascii="Times New Roman" w:hAnsi="Times New Roman" w:cs="Times New Roman"/>
          <w:b/>
          <w:sz w:val="21"/>
          <w:szCs w:val="21"/>
        </w:rPr>
        <w:t>Dec 2018 – Jan 2020</w:t>
      </w:r>
      <w:r w:rsidRPr="001A17CF">
        <w:rPr>
          <w:rFonts w:ascii="Times New Roman" w:hAnsi="Times New Roman" w:cs="Times New Roman"/>
          <w:b/>
          <w:bCs/>
          <w:sz w:val="21"/>
          <w:szCs w:val="21"/>
        </w:rPr>
        <w:t xml:space="preserve">                                               </w:t>
      </w:r>
    </w:p>
    <w:p w14:paraId="2DB6E568" w14:textId="77777777" w:rsidR="00AC2547" w:rsidRPr="001A17CF"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rPr>
        <w:t xml:space="preserve">Role: </w:t>
      </w:r>
      <w:r w:rsidRPr="001A17CF">
        <w:rPr>
          <w:rFonts w:ascii="Times New Roman" w:hAnsi="Times New Roman" w:cs="Times New Roman"/>
          <w:b/>
          <w:bCs/>
          <w:sz w:val="21"/>
          <w:szCs w:val="21"/>
          <w:lang w:val="en-IN"/>
        </w:rPr>
        <w:t>SAP Consultant</w:t>
      </w:r>
    </w:p>
    <w:p w14:paraId="5C8B9621" w14:textId="77777777" w:rsidR="00AC2547"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rPr>
        <w:t>Responsibilities:</w:t>
      </w:r>
    </w:p>
    <w:p w14:paraId="244CA579" w14:textId="58A05651" w:rsidR="00AC4DE7" w:rsidRDefault="00CE582F" w:rsidP="00CE582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t xml:space="preserve">Implemented </w:t>
      </w:r>
      <w:r w:rsidRPr="00CE582F">
        <w:rPr>
          <w:rFonts w:ascii="Times New Roman" w:eastAsia="Times New Roman" w:hAnsi="Times New Roman" w:cs="Times New Roman"/>
          <w:b/>
          <w:bCs/>
          <w:kern w:val="0"/>
          <w:sz w:val="21"/>
          <w:szCs w:val="21"/>
          <w14:ligatures w14:val="none"/>
        </w:rPr>
        <w:t>SAP SD</w:t>
      </w:r>
      <w:r w:rsidRPr="00CE582F">
        <w:rPr>
          <w:rFonts w:ascii="Times New Roman" w:eastAsia="Times New Roman" w:hAnsi="Times New Roman" w:cs="Times New Roman"/>
          <w:kern w:val="0"/>
          <w:sz w:val="21"/>
          <w:szCs w:val="21"/>
          <w14:ligatures w14:val="none"/>
        </w:rPr>
        <w:t xml:space="preserve"> functionalities for third-party order processing, drop shipments and consignment processes to streamline vendor-customer interactions.</w:t>
      </w:r>
    </w:p>
    <w:p w14:paraId="11406381" w14:textId="240C3428" w:rsidR="00CE582F" w:rsidRDefault="00CE582F" w:rsidP="00CE582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t xml:space="preserve">Provided expert support in </w:t>
      </w:r>
      <w:r w:rsidRPr="00CE582F">
        <w:rPr>
          <w:rFonts w:ascii="Times New Roman" w:eastAsia="Times New Roman" w:hAnsi="Times New Roman" w:cs="Times New Roman"/>
          <w:b/>
          <w:bCs/>
          <w:kern w:val="0"/>
          <w:sz w:val="21"/>
          <w:szCs w:val="21"/>
          <w14:ligatures w14:val="none"/>
        </w:rPr>
        <w:t>SAP MM</w:t>
      </w:r>
      <w:r w:rsidRPr="00CE582F">
        <w:rPr>
          <w:rFonts w:ascii="Times New Roman" w:eastAsia="Times New Roman" w:hAnsi="Times New Roman" w:cs="Times New Roman"/>
          <w:kern w:val="0"/>
          <w:sz w:val="21"/>
          <w:szCs w:val="21"/>
          <w14:ligatures w14:val="none"/>
        </w:rPr>
        <w:t xml:space="preserve"> </w:t>
      </w:r>
      <w:r w:rsidRPr="00CE582F">
        <w:rPr>
          <w:rFonts w:ascii="Times New Roman" w:eastAsia="Times New Roman" w:hAnsi="Times New Roman" w:cs="Times New Roman"/>
          <w:b/>
          <w:bCs/>
          <w:kern w:val="0"/>
          <w:sz w:val="21"/>
          <w:szCs w:val="21"/>
          <w14:ligatures w14:val="none"/>
        </w:rPr>
        <w:t>Inventory Management</w:t>
      </w:r>
      <w:r w:rsidRPr="00CE582F">
        <w:rPr>
          <w:rFonts w:ascii="Times New Roman" w:eastAsia="Times New Roman" w:hAnsi="Times New Roman" w:cs="Times New Roman"/>
          <w:kern w:val="0"/>
          <w:sz w:val="21"/>
          <w:szCs w:val="21"/>
          <w14:ligatures w14:val="none"/>
        </w:rPr>
        <w:t>, helping clients achieve real-time visibility into stock levels, stock valuation and movement types to optimize inventory holding costs.</w:t>
      </w:r>
    </w:p>
    <w:p w14:paraId="6298D90B" w14:textId="6F48E198" w:rsidR="000A2ED7" w:rsidRPr="001A17CF" w:rsidRDefault="000A2ED7"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Created and maintained purchasing documents and outline agreements, performing configuration and testing for </w:t>
      </w:r>
      <w:r w:rsidRPr="001A17CF">
        <w:rPr>
          <w:rFonts w:ascii="Times New Roman" w:eastAsia="Times New Roman" w:hAnsi="Times New Roman" w:cs="Times New Roman"/>
          <w:b/>
          <w:bCs/>
          <w:kern w:val="0"/>
          <w:sz w:val="21"/>
          <w:szCs w:val="21"/>
          <w14:ligatures w14:val="none"/>
        </w:rPr>
        <w:t>purchase requisitions, RFQs</w:t>
      </w:r>
      <w:r w:rsidRPr="001A17CF">
        <w:rPr>
          <w:rFonts w:ascii="Times New Roman" w:eastAsia="Times New Roman" w:hAnsi="Times New Roman" w:cs="Times New Roman"/>
          <w:kern w:val="0"/>
          <w:sz w:val="21"/>
          <w:szCs w:val="21"/>
          <w14:ligatures w14:val="none"/>
        </w:rPr>
        <w:t xml:space="preserve"> and </w:t>
      </w:r>
      <w:r w:rsidRPr="001A17CF">
        <w:rPr>
          <w:rFonts w:ascii="Times New Roman" w:eastAsia="Times New Roman" w:hAnsi="Times New Roman" w:cs="Times New Roman"/>
          <w:b/>
          <w:bCs/>
          <w:kern w:val="0"/>
          <w:sz w:val="21"/>
          <w:szCs w:val="21"/>
          <w14:ligatures w14:val="none"/>
        </w:rPr>
        <w:t>PO releases</w:t>
      </w:r>
      <w:r w:rsidRPr="001A17CF">
        <w:rPr>
          <w:rFonts w:ascii="Times New Roman" w:eastAsia="Times New Roman" w:hAnsi="Times New Roman" w:cs="Times New Roman"/>
          <w:kern w:val="0"/>
          <w:sz w:val="21"/>
          <w:szCs w:val="21"/>
          <w14:ligatures w14:val="none"/>
        </w:rPr>
        <w:t>.</w:t>
      </w:r>
    </w:p>
    <w:p w14:paraId="432E5D20" w14:textId="3F0051B8" w:rsidR="000A2ED7" w:rsidRDefault="000A2ED7"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Supported cross-company and cross-plant </w:t>
      </w:r>
      <w:r w:rsidRPr="00AC4DE7">
        <w:rPr>
          <w:rFonts w:ascii="Times New Roman" w:eastAsia="Times New Roman" w:hAnsi="Times New Roman" w:cs="Times New Roman"/>
          <w:b/>
          <w:bCs/>
          <w:kern w:val="0"/>
          <w:sz w:val="21"/>
          <w:szCs w:val="21"/>
          <w14:ligatures w14:val="none"/>
        </w:rPr>
        <w:t>procurement</w:t>
      </w:r>
      <w:r w:rsidRPr="001A17CF">
        <w:rPr>
          <w:rFonts w:ascii="Times New Roman" w:eastAsia="Times New Roman" w:hAnsi="Times New Roman" w:cs="Times New Roman"/>
          <w:kern w:val="0"/>
          <w:sz w:val="21"/>
          <w:szCs w:val="21"/>
          <w14:ligatures w14:val="none"/>
        </w:rPr>
        <w:t xml:space="preserve"> scenarios by configuring </w:t>
      </w:r>
      <w:r w:rsidRPr="001A17CF">
        <w:rPr>
          <w:rFonts w:ascii="Times New Roman" w:eastAsia="Times New Roman" w:hAnsi="Times New Roman" w:cs="Times New Roman"/>
          <w:b/>
          <w:bCs/>
          <w:kern w:val="0"/>
          <w:sz w:val="21"/>
          <w:szCs w:val="21"/>
          <w14:ligatures w14:val="none"/>
        </w:rPr>
        <w:t>stock transfer orders (STO)</w:t>
      </w:r>
      <w:r w:rsidRPr="001A17CF">
        <w:rPr>
          <w:rFonts w:ascii="Times New Roman" w:eastAsia="Times New Roman" w:hAnsi="Times New Roman" w:cs="Times New Roman"/>
          <w:kern w:val="0"/>
          <w:sz w:val="21"/>
          <w:szCs w:val="21"/>
          <w14:ligatures w14:val="none"/>
        </w:rPr>
        <w:t xml:space="preserve"> and inter-plant deliveries within </w:t>
      </w:r>
      <w:r w:rsidRPr="00AC4DE7">
        <w:rPr>
          <w:rFonts w:ascii="Times New Roman" w:eastAsia="Times New Roman" w:hAnsi="Times New Roman" w:cs="Times New Roman"/>
          <w:b/>
          <w:bCs/>
          <w:kern w:val="0"/>
          <w:sz w:val="21"/>
          <w:szCs w:val="21"/>
          <w14:ligatures w14:val="none"/>
        </w:rPr>
        <w:t>MM</w:t>
      </w:r>
      <w:r w:rsidRPr="001A17CF">
        <w:rPr>
          <w:rFonts w:ascii="Times New Roman" w:eastAsia="Times New Roman" w:hAnsi="Times New Roman" w:cs="Times New Roman"/>
          <w:kern w:val="0"/>
          <w:sz w:val="21"/>
          <w:szCs w:val="21"/>
          <w14:ligatures w14:val="none"/>
        </w:rPr>
        <w:t xml:space="preserve"> framework.</w:t>
      </w:r>
    </w:p>
    <w:p w14:paraId="571C51C5" w14:textId="179CC12C" w:rsidR="00CE582F" w:rsidRPr="001A17CF" w:rsidRDefault="00CE582F"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lastRenderedPageBreak/>
        <w:t xml:space="preserve">Configured </w:t>
      </w:r>
      <w:r w:rsidRPr="00CE582F">
        <w:rPr>
          <w:rFonts w:ascii="Times New Roman" w:eastAsia="Times New Roman" w:hAnsi="Times New Roman" w:cs="Times New Roman"/>
          <w:b/>
          <w:bCs/>
          <w:kern w:val="0"/>
          <w:sz w:val="21"/>
          <w:szCs w:val="21"/>
          <w14:ligatures w14:val="none"/>
        </w:rPr>
        <w:t>sales document</w:t>
      </w:r>
      <w:r w:rsidRPr="00CE582F">
        <w:rPr>
          <w:rFonts w:ascii="Times New Roman" w:eastAsia="Times New Roman" w:hAnsi="Times New Roman" w:cs="Times New Roman"/>
          <w:kern w:val="0"/>
          <w:sz w:val="21"/>
          <w:szCs w:val="21"/>
          <w14:ligatures w14:val="none"/>
        </w:rPr>
        <w:t xml:space="preserve"> </w:t>
      </w:r>
      <w:r w:rsidRPr="00CE582F">
        <w:rPr>
          <w:rFonts w:ascii="Times New Roman" w:eastAsia="Times New Roman" w:hAnsi="Times New Roman" w:cs="Times New Roman"/>
          <w:b/>
          <w:bCs/>
          <w:kern w:val="0"/>
          <w:sz w:val="21"/>
          <w:szCs w:val="21"/>
          <w14:ligatures w14:val="none"/>
        </w:rPr>
        <w:t>types</w:t>
      </w:r>
      <w:r w:rsidRPr="00CE582F">
        <w:rPr>
          <w:rFonts w:ascii="Times New Roman" w:eastAsia="Times New Roman" w:hAnsi="Times New Roman" w:cs="Times New Roman"/>
          <w:kern w:val="0"/>
          <w:sz w:val="21"/>
          <w:szCs w:val="21"/>
          <w14:ligatures w14:val="none"/>
        </w:rPr>
        <w:t xml:space="preserve"> including standard orders, rush orders, cash sales and returns, ensuring proper item category and schedule line category determination.</w:t>
      </w:r>
    </w:p>
    <w:p w14:paraId="7EA9C511" w14:textId="01DF5191" w:rsidR="000A2ED7" w:rsidRPr="001A17CF" w:rsidRDefault="000A2ED7"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Analyzed </w:t>
      </w:r>
      <w:r w:rsidRPr="001A17CF">
        <w:rPr>
          <w:rFonts w:ascii="Times New Roman" w:eastAsia="Times New Roman" w:hAnsi="Times New Roman" w:cs="Times New Roman"/>
          <w:b/>
          <w:bCs/>
          <w:kern w:val="0"/>
          <w:sz w:val="21"/>
          <w:szCs w:val="21"/>
          <w14:ligatures w14:val="none"/>
        </w:rPr>
        <w:t>output forms</w:t>
      </w:r>
      <w:r w:rsidRPr="001A17CF">
        <w:rPr>
          <w:rFonts w:ascii="Times New Roman" w:eastAsia="Times New Roman" w:hAnsi="Times New Roman" w:cs="Times New Roman"/>
          <w:kern w:val="0"/>
          <w:sz w:val="21"/>
          <w:szCs w:val="21"/>
          <w14:ligatures w14:val="none"/>
        </w:rPr>
        <w:t xml:space="preserve"> for invoices, purchase orders and delivery notes using </w:t>
      </w:r>
      <w:r w:rsidRPr="001A17CF">
        <w:rPr>
          <w:rFonts w:ascii="Times New Roman" w:eastAsia="Times New Roman" w:hAnsi="Times New Roman" w:cs="Times New Roman"/>
          <w:b/>
          <w:bCs/>
          <w:kern w:val="0"/>
          <w:sz w:val="21"/>
          <w:szCs w:val="21"/>
          <w14:ligatures w14:val="none"/>
        </w:rPr>
        <w:t>SAP Smart Forms</w:t>
      </w:r>
      <w:r w:rsidR="00AC4DE7">
        <w:rPr>
          <w:rFonts w:ascii="Times New Roman" w:eastAsia="Times New Roman" w:hAnsi="Times New Roman" w:cs="Times New Roman"/>
          <w:kern w:val="0"/>
          <w:sz w:val="21"/>
          <w:szCs w:val="21"/>
          <w14:ligatures w14:val="none"/>
        </w:rPr>
        <w:t>.</w:t>
      </w:r>
    </w:p>
    <w:p w14:paraId="1F4B9E22" w14:textId="6C503337" w:rsidR="006A6993" w:rsidRDefault="006A6993"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Supported </w:t>
      </w:r>
      <w:r w:rsidRPr="001A17CF">
        <w:rPr>
          <w:rFonts w:ascii="Times New Roman" w:eastAsia="Times New Roman" w:hAnsi="Times New Roman" w:cs="Times New Roman"/>
          <w:b/>
          <w:bCs/>
          <w:kern w:val="0"/>
          <w:sz w:val="21"/>
          <w:szCs w:val="21"/>
          <w14:ligatures w14:val="none"/>
        </w:rPr>
        <w:t>SAP MM</w:t>
      </w:r>
      <w:r w:rsidRPr="001A17CF">
        <w:rPr>
          <w:rFonts w:ascii="Times New Roman" w:eastAsia="Times New Roman" w:hAnsi="Times New Roman" w:cs="Times New Roman"/>
          <w:kern w:val="0"/>
          <w:sz w:val="21"/>
          <w:szCs w:val="21"/>
          <w14:ligatures w14:val="none"/>
        </w:rPr>
        <w:t xml:space="preserve"> functions </w:t>
      </w:r>
      <w:r w:rsidR="00524FFE">
        <w:rPr>
          <w:rFonts w:ascii="Times New Roman" w:eastAsia="Times New Roman" w:hAnsi="Times New Roman" w:cs="Times New Roman"/>
          <w:kern w:val="0"/>
          <w:sz w:val="21"/>
          <w:szCs w:val="21"/>
          <w14:ligatures w14:val="none"/>
        </w:rPr>
        <w:t>such as</w:t>
      </w:r>
      <w:r w:rsidRPr="001A17CF">
        <w:rPr>
          <w:rFonts w:ascii="Times New Roman" w:eastAsia="Times New Roman" w:hAnsi="Times New Roman" w:cs="Times New Roman"/>
          <w:kern w:val="0"/>
          <w:sz w:val="21"/>
          <w:szCs w:val="21"/>
          <w14:ligatures w14:val="none"/>
        </w:rPr>
        <w:t xml:space="preserve"> </w:t>
      </w:r>
      <w:r w:rsidRPr="001A17CF">
        <w:rPr>
          <w:rFonts w:ascii="Times New Roman" w:eastAsia="Times New Roman" w:hAnsi="Times New Roman" w:cs="Times New Roman"/>
          <w:b/>
          <w:bCs/>
          <w:kern w:val="0"/>
          <w:sz w:val="21"/>
          <w:szCs w:val="21"/>
          <w14:ligatures w14:val="none"/>
        </w:rPr>
        <w:t>automatic PO generation</w:t>
      </w:r>
      <w:r w:rsidRPr="001A17CF">
        <w:rPr>
          <w:rFonts w:ascii="Times New Roman" w:eastAsia="Times New Roman" w:hAnsi="Times New Roman" w:cs="Times New Roman"/>
          <w:kern w:val="0"/>
          <w:sz w:val="21"/>
          <w:szCs w:val="21"/>
          <w14:ligatures w14:val="none"/>
        </w:rPr>
        <w:t xml:space="preserve">, </w:t>
      </w:r>
      <w:r w:rsidRPr="001A17CF">
        <w:rPr>
          <w:rFonts w:ascii="Times New Roman" w:eastAsia="Times New Roman" w:hAnsi="Times New Roman" w:cs="Times New Roman"/>
          <w:b/>
          <w:bCs/>
          <w:kern w:val="0"/>
          <w:sz w:val="21"/>
          <w:szCs w:val="21"/>
          <w14:ligatures w14:val="none"/>
        </w:rPr>
        <w:t>source determination</w:t>
      </w:r>
      <w:r w:rsidRPr="001A17CF">
        <w:rPr>
          <w:rFonts w:ascii="Times New Roman" w:eastAsia="Times New Roman" w:hAnsi="Times New Roman" w:cs="Times New Roman"/>
          <w:kern w:val="0"/>
          <w:sz w:val="21"/>
          <w:szCs w:val="21"/>
          <w14:ligatures w14:val="none"/>
        </w:rPr>
        <w:t xml:space="preserve"> and </w:t>
      </w:r>
      <w:r w:rsidRPr="001A17CF">
        <w:rPr>
          <w:rFonts w:ascii="Times New Roman" w:eastAsia="Times New Roman" w:hAnsi="Times New Roman" w:cs="Times New Roman"/>
          <w:b/>
          <w:bCs/>
          <w:kern w:val="0"/>
          <w:sz w:val="21"/>
          <w:szCs w:val="21"/>
          <w14:ligatures w14:val="none"/>
        </w:rPr>
        <w:t>release procedures</w:t>
      </w:r>
      <w:r w:rsidRPr="001A17CF">
        <w:rPr>
          <w:rFonts w:ascii="Times New Roman" w:eastAsia="Times New Roman" w:hAnsi="Times New Roman" w:cs="Times New Roman"/>
          <w:kern w:val="0"/>
          <w:sz w:val="21"/>
          <w:szCs w:val="21"/>
          <w14:ligatures w14:val="none"/>
        </w:rPr>
        <w:t>, streamlining procurement workflows and reducing manual intervention.</w:t>
      </w:r>
    </w:p>
    <w:p w14:paraId="2E17609B" w14:textId="77777777" w:rsidR="00CE582F" w:rsidRPr="00CE582F" w:rsidRDefault="00CE582F" w:rsidP="00CE582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t xml:space="preserve">Implemented </w:t>
      </w:r>
      <w:r w:rsidRPr="00CE582F">
        <w:rPr>
          <w:rFonts w:ascii="Times New Roman" w:eastAsia="Times New Roman" w:hAnsi="Times New Roman" w:cs="Times New Roman"/>
          <w:b/>
          <w:bCs/>
          <w:kern w:val="0"/>
          <w:sz w:val="21"/>
          <w:szCs w:val="21"/>
          <w14:ligatures w14:val="none"/>
        </w:rPr>
        <w:t>Inventory Management</w:t>
      </w:r>
      <w:r w:rsidRPr="00CE582F">
        <w:rPr>
          <w:rFonts w:ascii="Times New Roman" w:eastAsia="Times New Roman" w:hAnsi="Times New Roman" w:cs="Times New Roman"/>
          <w:kern w:val="0"/>
          <w:sz w:val="21"/>
          <w:szCs w:val="21"/>
          <w14:ligatures w14:val="none"/>
        </w:rPr>
        <w:t xml:space="preserve"> processes including goods receipts, goods issues, stock transfers, and physical inventory to enable real-time stock visibility and control.</w:t>
      </w:r>
    </w:p>
    <w:p w14:paraId="32FE3F9E" w14:textId="25FCBFA0" w:rsidR="006A6993" w:rsidRDefault="006A6993"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Defined </w:t>
      </w:r>
      <w:r w:rsidRPr="001A17CF">
        <w:rPr>
          <w:rFonts w:ascii="Times New Roman" w:eastAsia="Times New Roman" w:hAnsi="Times New Roman" w:cs="Times New Roman"/>
          <w:b/>
          <w:bCs/>
          <w:kern w:val="0"/>
          <w:sz w:val="21"/>
          <w:szCs w:val="21"/>
          <w14:ligatures w14:val="none"/>
        </w:rPr>
        <w:t>partner determination procedures</w:t>
      </w:r>
      <w:r w:rsidRPr="001A17CF">
        <w:rPr>
          <w:rFonts w:ascii="Times New Roman" w:eastAsia="Times New Roman" w:hAnsi="Times New Roman" w:cs="Times New Roman"/>
          <w:kern w:val="0"/>
          <w:sz w:val="21"/>
          <w:szCs w:val="21"/>
          <w14:ligatures w14:val="none"/>
        </w:rPr>
        <w:t xml:space="preserve"> in </w:t>
      </w:r>
      <w:r w:rsidRPr="001A17CF">
        <w:rPr>
          <w:rFonts w:ascii="Times New Roman" w:eastAsia="Times New Roman" w:hAnsi="Times New Roman" w:cs="Times New Roman"/>
          <w:b/>
          <w:bCs/>
          <w:kern w:val="0"/>
          <w:sz w:val="21"/>
          <w:szCs w:val="21"/>
          <w14:ligatures w14:val="none"/>
        </w:rPr>
        <w:t>SAP SD</w:t>
      </w:r>
      <w:r w:rsidRPr="001A17CF">
        <w:rPr>
          <w:rFonts w:ascii="Times New Roman" w:eastAsia="Times New Roman" w:hAnsi="Times New Roman" w:cs="Times New Roman"/>
          <w:kern w:val="0"/>
          <w:sz w:val="21"/>
          <w:szCs w:val="21"/>
          <w14:ligatures w14:val="none"/>
        </w:rPr>
        <w:t xml:space="preserve"> to handle complex customer hierarchies, ensuring accurate assignment of sold-to, ship-to, bill-to and payer partners.</w:t>
      </w:r>
    </w:p>
    <w:p w14:paraId="1A34BBCC" w14:textId="1A1C40D0" w:rsidR="00CE582F" w:rsidRDefault="00CE582F"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t xml:space="preserve">Implemented </w:t>
      </w:r>
      <w:r w:rsidRPr="00CE582F">
        <w:rPr>
          <w:rFonts w:ascii="Times New Roman" w:eastAsia="Times New Roman" w:hAnsi="Times New Roman" w:cs="Times New Roman"/>
          <w:b/>
          <w:bCs/>
          <w:kern w:val="0"/>
          <w:sz w:val="21"/>
          <w:szCs w:val="21"/>
          <w14:ligatures w14:val="none"/>
        </w:rPr>
        <w:t>credit management</w:t>
      </w:r>
      <w:r w:rsidRPr="00CE582F">
        <w:rPr>
          <w:rFonts w:ascii="Times New Roman" w:eastAsia="Times New Roman" w:hAnsi="Times New Roman" w:cs="Times New Roman"/>
          <w:kern w:val="0"/>
          <w:sz w:val="21"/>
          <w:szCs w:val="21"/>
          <w14:ligatures w14:val="none"/>
        </w:rPr>
        <w:t xml:space="preserve"> settings including credit control areas, risk categories and credit exposure rules to ensure proper risk management in sales.</w:t>
      </w:r>
    </w:p>
    <w:p w14:paraId="297773EF" w14:textId="0EF46D59" w:rsidR="00CE582F" w:rsidRDefault="00CE582F"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t xml:space="preserve">Implemented </w:t>
      </w:r>
      <w:r w:rsidRPr="00CE582F">
        <w:rPr>
          <w:rFonts w:ascii="Times New Roman" w:eastAsia="Times New Roman" w:hAnsi="Times New Roman" w:cs="Times New Roman"/>
          <w:b/>
          <w:bCs/>
          <w:kern w:val="0"/>
          <w:sz w:val="21"/>
          <w:szCs w:val="21"/>
          <w14:ligatures w14:val="none"/>
        </w:rPr>
        <w:t>SAP MM batch management</w:t>
      </w:r>
      <w:r w:rsidRPr="00CE582F">
        <w:rPr>
          <w:rFonts w:ascii="Times New Roman" w:eastAsia="Times New Roman" w:hAnsi="Times New Roman" w:cs="Times New Roman"/>
          <w:kern w:val="0"/>
          <w:sz w:val="21"/>
          <w:szCs w:val="21"/>
          <w14:ligatures w14:val="none"/>
        </w:rPr>
        <w:t xml:space="preserve"> and </w:t>
      </w:r>
      <w:r w:rsidRPr="00CE582F">
        <w:rPr>
          <w:rFonts w:ascii="Times New Roman" w:eastAsia="Times New Roman" w:hAnsi="Times New Roman" w:cs="Times New Roman"/>
          <w:b/>
          <w:bCs/>
          <w:kern w:val="0"/>
          <w:sz w:val="21"/>
          <w:szCs w:val="21"/>
          <w14:ligatures w14:val="none"/>
        </w:rPr>
        <w:t>serial number management</w:t>
      </w:r>
      <w:r w:rsidRPr="00CE582F">
        <w:rPr>
          <w:rFonts w:ascii="Times New Roman" w:eastAsia="Times New Roman" w:hAnsi="Times New Roman" w:cs="Times New Roman"/>
          <w:kern w:val="0"/>
          <w:sz w:val="21"/>
          <w:szCs w:val="21"/>
          <w14:ligatures w14:val="none"/>
        </w:rPr>
        <w:t xml:space="preserve"> for high-value or regulated inventory, enabling traceability and compliance with quality standards.</w:t>
      </w:r>
    </w:p>
    <w:p w14:paraId="19D6E52D" w14:textId="3CF288F8" w:rsidR="00CE582F" w:rsidRPr="001A17CF" w:rsidRDefault="00CE582F" w:rsidP="001A17CF">
      <w:pPr>
        <w:pStyle w:val="ListParagraph"/>
        <w:numPr>
          <w:ilvl w:val="0"/>
          <w:numId w:val="20"/>
        </w:numPr>
        <w:spacing w:after="0" w:line="240" w:lineRule="auto"/>
        <w:jc w:val="both"/>
        <w:rPr>
          <w:rFonts w:ascii="Times New Roman" w:eastAsia="Times New Roman" w:hAnsi="Times New Roman" w:cs="Times New Roman"/>
          <w:kern w:val="0"/>
          <w:sz w:val="21"/>
          <w:szCs w:val="21"/>
          <w14:ligatures w14:val="none"/>
        </w:rPr>
      </w:pPr>
      <w:r w:rsidRPr="00CE582F">
        <w:rPr>
          <w:rFonts w:ascii="Times New Roman" w:eastAsia="Times New Roman" w:hAnsi="Times New Roman" w:cs="Times New Roman"/>
          <w:kern w:val="0"/>
          <w:sz w:val="21"/>
          <w:szCs w:val="21"/>
          <w14:ligatures w14:val="none"/>
        </w:rPr>
        <w:t xml:space="preserve">Supported </w:t>
      </w:r>
      <w:r w:rsidRPr="00CE582F">
        <w:rPr>
          <w:rFonts w:ascii="Times New Roman" w:eastAsia="Times New Roman" w:hAnsi="Times New Roman" w:cs="Times New Roman"/>
          <w:b/>
          <w:bCs/>
          <w:kern w:val="0"/>
          <w:sz w:val="21"/>
          <w:szCs w:val="21"/>
          <w14:ligatures w14:val="none"/>
        </w:rPr>
        <w:t>Variant Configuration (VC)</w:t>
      </w:r>
      <w:r w:rsidRPr="00CE582F">
        <w:rPr>
          <w:rFonts w:ascii="Times New Roman" w:eastAsia="Times New Roman" w:hAnsi="Times New Roman" w:cs="Times New Roman"/>
          <w:kern w:val="0"/>
          <w:sz w:val="21"/>
          <w:szCs w:val="21"/>
          <w14:ligatures w14:val="none"/>
        </w:rPr>
        <w:t xml:space="preserve"> scenarios within </w:t>
      </w:r>
      <w:r w:rsidRPr="00CE582F">
        <w:rPr>
          <w:rFonts w:ascii="Times New Roman" w:eastAsia="Times New Roman" w:hAnsi="Times New Roman" w:cs="Times New Roman"/>
          <w:b/>
          <w:bCs/>
          <w:kern w:val="0"/>
          <w:sz w:val="21"/>
          <w:szCs w:val="21"/>
          <w14:ligatures w14:val="none"/>
        </w:rPr>
        <w:t>SD</w:t>
      </w:r>
      <w:r w:rsidRPr="00CE582F">
        <w:rPr>
          <w:rFonts w:ascii="Times New Roman" w:eastAsia="Times New Roman" w:hAnsi="Times New Roman" w:cs="Times New Roman"/>
          <w:kern w:val="0"/>
          <w:sz w:val="21"/>
          <w:szCs w:val="21"/>
          <w14:ligatures w14:val="none"/>
        </w:rPr>
        <w:t xml:space="preserve"> to enable dynamic product selections, pricing and material determination based on customer input</w:t>
      </w:r>
      <w:r>
        <w:rPr>
          <w:rFonts w:ascii="Times New Roman" w:eastAsia="Times New Roman" w:hAnsi="Times New Roman" w:cs="Times New Roman"/>
          <w:kern w:val="0"/>
          <w:sz w:val="21"/>
          <w:szCs w:val="21"/>
          <w14:ligatures w14:val="none"/>
        </w:rPr>
        <w:t>.</w:t>
      </w:r>
    </w:p>
    <w:p w14:paraId="0257CFFF" w14:textId="77777777" w:rsidR="00AC4DE7" w:rsidRPr="001A17CF" w:rsidRDefault="00AC4DE7" w:rsidP="00AC4DE7">
      <w:pPr>
        <w:pStyle w:val="ListParagraph"/>
        <w:spacing w:after="0" w:line="240" w:lineRule="auto"/>
        <w:jc w:val="both"/>
        <w:rPr>
          <w:rFonts w:ascii="Times New Roman" w:eastAsia="Times New Roman" w:hAnsi="Times New Roman" w:cs="Times New Roman"/>
          <w:kern w:val="0"/>
          <w:sz w:val="21"/>
          <w:szCs w:val="21"/>
          <w14:ligatures w14:val="none"/>
        </w:rPr>
      </w:pPr>
    </w:p>
    <w:p w14:paraId="266E0A48" w14:textId="44633E74" w:rsidR="007F609D" w:rsidRPr="001A17CF" w:rsidRDefault="007F609D" w:rsidP="001A17CF">
      <w:pPr>
        <w:spacing w:after="0" w:line="240" w:lineRule="auto"/>
        <w:jc w:val="both"/>
        <w:rPr>
          <w:rFonts w:ascii="Times New Roman" w:eastAsia="Times New Roman" w:hAnsi="Times New Roman" w:cs="Times New Roman"/>
          <w:b/>
          <w:bCs/>
          <w:kern w:val="0"/>
          <w:sz w:val="21"/>
          <w:szCs w:val="21"/>
          <w14:ligatures w14:val="none"/>
        </w:rPr>
      </w:pPr>
      <w:r w:rsidRPr="001A17CF">
        <w:rPr>
          <w:rFonts w:ascii="Times New Roman" w:eastAsia="Times New Roman" w:hAnsi="Times New Roman" w:cs="Times New Roman"/>
          <w:b/>
          <w:bCs/>
          <w:kern w:val="0"/>
          <w:sz w:val="21"/>
          <w:szCs w:val="21"/>
          <w14:ligatures w14:val="none"/>
        </w:rPr>
        <w:t>Environment:</w:t>
      </w:r>
      <w:r w:rsidR="006A6993" w:rsidRPr="001A17CF">
        <w:rPr>
          <w:rFonts w:ascii="Times New Roman" w:hAnsi="Times New Roman" w:cs="Times New Roman"/>
          <w:sz w:val="21"/>
          <w:szCs w:val="21"/>
        </w:rPr>
        <w:t xml:space="preserve"> </w:t>
      </w:r>
      <w:r w:rsidR="00455AE7" w:rsidRPr="00455AE7">
        <w:rPr>
          <w:rFonts w:ascii="Times New Roman" w:hAnsi="Times New Roman" w:cs="Times New Roman"/>
          <w:sz w:val="21"/>
          <w:szCs w:val="21"/>
        </w:rPr>
        <w:t>SAP SD, Third-Party Order Processing, SAP MM, Inventory Management, Stock Valuation, Purchase Requisitions, RFQs, PO Releases, Cross-Company Procurement, Cross-Plant Procurement, STO, Inter-Plant Deliveries, Sales Document Types, SAP Smart Forms, Automatic PO Generation, Physical Inventory, Credit Management, Batch Management, Serial Number Management, Variant Configuration (VC), Dynamic Product Selection, Pricing, Material Determination.</w:t>
      </w:r>
    </w:p>
    <w:p w14:paraId="0D4B58B9" w14:textId="77777777" w:rsidR="000A2ED7" w:rsidRPr="001A17CF" w:rsidRDefault="000A2ED7" w:rsidP="001A17CF">
      <w:pPr>
        <w:spacing w:after="0" w:line="240" w:lineRule="auto"/>
        <w:jc w:val="both"/>
        <w:rPr>
          <w:rFonts w:ascii="Times New Roman" w:hAnsi="Times New Roman" w:cs="Times New Roman"/>
          <w:b/>
          <w:bCs/>
          <w:sz w:val="21"/>
          <w:szCs w:val="21"/>
        </w:rPr>
      </w:pPr>
    </w:p>
    <w:p w14:paraId="4C8E9146" w14:textId="7E39A33B" w:rsidR="00AC2547" w:rsidRPr="001A17CF" w:rsidRDefault="00AC2547" w:rsidP="001A17CF">
      <w:pPr>
        <w:spacing w:after="0" w:line="240" w:lineRule="auto"/>
        <w:jc w:val="both"/>
        <w:rPr>
          <w:rFonts w:ascii="Times New Roman" w:hAnsi="Times New Roman" w:cs="Times New Roman"/>
          <w:b/>
          <w:bCs/>
          <w:sz w:val="21"/>
          <w:szCs w:val="21"/>
        </w:rPr>
      </w:pPr>
      <w:r w:rsidRPr="001A17CF">
        <w:rPr>
          <w:rFonts w:ascii="Times New Roman" w:hAnsi="Times New Roman" w:cs="Times New Roman"/>
          <w:b/>
          <w:bCs/>
          <w:sz w:val="21"/>
          <w:szCs w:val="21"/>
          <w:lang w:val="en-IN"/>
        </w:rPr>
        <w:t>Client:</w:t>
      </w:r>
      <w:bookmarkStart w:id="3" w:name="_Hlk179444781"/>
      <w:r w:rsidRPr="001A17CF">
        <w:rPr>
          <w:rFonts w:ascii="Times New Roman" w:hAnsi="Times New Roman" w:cs="Times New Roman"/>
          <w:b/>
          <w:bCs/>
          <w:sz w:val="21"/>
          <w:szCs w:val="21"/>
          <w:lang w:val="en-IN"/>
        </w:rPr>
        <w:t xml:space="preserve"> Reliance retail, Mumbai, India                                                                        </w:t>
      </w:r>
      <w:r w:rsidR="00473417">
        <w:rPr>
          <w:rFonts w:ascii="Times New Roman" w:hAnsi="Times New Roman" w:cs="Times New Roman"/>
          <w:b/>
          <w:bCs/>
          <w:sz w:val="21"/>
          <w:szCs w:val="21"/>
          <w:lang w:val="en-IN"/>
        </w:rPr>
        <w:t xml:space="preserve">                                    </w:t>
      </w:r>
      <w:r w:rsidR="008371D9">
        <w:rPr>
          <w:rFonts w:ascii="Times New Roman" w:hAnsi="Times New Roman" w:cs="Times New Roman"/>
          <w:b/>
          <w:sz w:val="21"/>
          <w:szCs w:val="21"/>
        </w:rPr>
        <w:t>Sep 2015 – Nov 2018</w:t>
      </w:r>
      <w:r w:rsidRPr="001A17CF">
        <w:rPr>
          <w:rFonts w:ascii="Times New Roman" w:hAnsi="Times New Roman" w:cs="Times New Roman"/>
          <w:b/>
          <w:sz w:val="21"/>
          <w:szCs w:val="21"/>
        </w:rPr>
        <w:t xml:space="preserve">  </w:t>
      </w:r>
      <w:r w:rsidRPr="001A17CF">
        <w:rPr>
          <w:rFonts w:ascii="Times New Roman" w:hAnsi="Times New Roman" w:cs="Times New Roman"/>
          <w:b/>
          <w:bCs/>
          <w:sz w:val="21"/>
          <w:szCs w:val="21"/>
        </w:rPr>
        <w:t xml:space="preserve">                                                 </w:t>
      </w:r>
      <w:r w:rsidRPr="001A17CF">
        <w:rPr>
          <w:rFonts w:ascii="Times New Roman" w:hAnsi="Times New Roman" w:cs="Times New Roman"/>
          <w:b/>
          <w:bCs/>
          <w:sz w:val="21"/>
          <w:szCs w:val="21"/>
          <w:lang w:val="en-IN"/>
        </w:rPr>
        <w:t xml:space="preserve">                                                                            </w:t>
      </w:r>
      <w:bookmarkEnd w:id="3"/>
    </w:p>
    <w:p w14:paraId="14680BFD" w14:textId="77777777" w:rsidR="00AC2547" w:rsidRPr="001A17CF" w:rsidRDefault="00AC2547" w:rsidP="001A17CF">
      <w:pPr>
        <w:spacing w:after="0" w:line="240" w:lineRule="auto"/>
        <w:jc w:val="both"/>
        <w:rPr>
          <w:rFonts w:ascii="Times New Roman" w:hAnsi="Times New Roman" w:cs="Times New Roman"/>
          <w:b/>
          <w:bCs/>
          <w:sz w:val="21"/>
          <w:szCs w:val="21"/>
          <w:lang w:val="en-IN"/>
        </w:rPr>
      </w:pPr>
      <w:r w:rsidRPr="001A17CF">
        <w:rPr>
          <w:rFonts w:ascii="Times New Roman" w:hAnsi="Times New Roman" w:cs="Times New Roman"/>
          <w:b/>
          <w:bCs/>
          <w:sz w:val="21"/>
          <w:szCs w:val="21"/>
          <w:lang w:val="en-IN"/>
        </w:rPr>
        <w:t xml:space="preserve">Role: SAP Consultant </w:t>
      </w:r>
    </w:p>
    <w:p w14:paraId="76A0AF6A" w14:textId="77777777" w:rsidR="00AC2547" w:rsidRPr="001A17CF" w:rsidRDefault="00AC2547" w:rsidP="001A17CF">
      <w:pPr>
        <w:spacing w:after="0" w:line="240" w:lineRule="auto"/>
        <w:jc w:val="both"/>
        <w:rPr>
          <w:rFonts w:ascii="Times New Roman" w:hAnsi="Times New Roman" w:cs="Times New Roman"/>
          <w:b/>
          <w:bCs/>
          <w:sz w:val="21"/>
          <w:szCs w:val="21"/>
          <w:lang w:val="en-IN"/>
        </w:rPr>
      </w:pPr>
      <w:r w:rsidRPr="001A17CF">
        <w:rPr>
          <w:rFonts w:ascii="Times New Roman" w:hAnsi="Times New Roman" w:cs="Times New Roman"/>
          <w:b/>
          <w:bCs/>
          <w:sz w:val="21"/>
          <w:szCs w:val="21"/>
          <w:lang w:val="en-IN"/>
        </w:rPr>
        <w:t>Responsibilities:</w:t>
      </w:r>
    </w:p>
    <w:p w14:paraId="65B2726F" w14:textId="0BF2D1C0" w:rsidR="00CA3BDD" w:rsidRPr="001A17CF" w:rsidRDefault="00CA3BDD"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Conducted end-to-end configuration and support of </w:t>
      </w:r>
      <w:r w:rsidRPr="001A17CF">
        <w:rPr>
          <w:rFonts w:ascii="Times New Roman" w:eastAsia="Times New Roman" w:hAnsi="Times New Roman" w:cs="Times New Roman"/>
          <w:b/>
          <w:bCs/>
          <w:kern w:val="0"/>
          <w:sz w:val="21"/>
          <w:szCs w:val="21"/>
          <w14:ligatures w14:val="none"/>
        </w:rPr>
        <w:t>SAP SD</w:t>
      </w:r>
      <w:r w:rsidRPr="001A17CF">
        <w:rPr>
          <w:rFonts w:ascii="Times New Roman" w:eastAsia="Times New Roman" w:hAnsi="Times New Roman" w:cs="Times New Roman"/>
          <w:kern w:val="0"/>
          <w:sz w:val="21"/>
          <w:szCs w:val="21"/>
          <w14:ligatures w14:val="none"/>
        </w:rPr>
        <w:t xml:space="preserve"> module, including pricing, order processing and delivery management, to enhance sales workflows across multinational operations.</w:t>
      </w:r>
    </w:p>
    <w:p w14:paraId="4D5DC7E8" w14:textId="37F27B04" w:rsidR="00CA3BDD" w:rsidRDefault="00CA3BDD"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1A17CF">
        <w:rPr>
          <w:rFonts w:ascii="Times New Roman" w:eastAsia="Times New Roman" w:hAnsi="Times New Roman" w:cs="Times New Roman"/>
          <w:kern w:val="0"/>
          <w:sz w:val="21"/>
          <w:szCs w:val="21"/>
          <w14:ligatures w14:val="none"/>
        </w:rPr>
        <w:t xml:space="preserve">Developed </w:t>
      </w:r>
      <w:r w:rsidRPr="001A17CF">
        <w:rPr>
          <w:rFonts w:ascii="Times New Roman" w:eastAsia="Times New Roman" w:hAnsi="Times New Roman" w:cs="Times New Roman"/>
          <w:b/>
          <w:bCs/>
          <w:kern w:val="0"/>
          <w:sz w:val="21"/>
          <w:szCs w:val="21"/>
          <w14:ligatures w14:val="none"/>
        </w:rPr>
        <w:t>functional specifications</w:t>
      </w:r>
      <w:r w:rsidRPr="001A17CF">
        <w:rPr>
          <w:rFonts w:ascii="Times New Roman" w:eastAsia="Times New Roman" w:hAnsi="Times New Roman" w:cs="Times New Roman"/>
          <w:kern w:val="0"/>
          <w:sz w:val="21"/>
          <w:szCs w:val="21"/>
          <w14:ligatures w14:val="none"/>
        </w:rPr>
        <w:t xml:space="preserve"> for interfaces, reports and enhancements related to logistics and sales modules in a complex </w:t>
      </w:r>
      <w:r w:rsidRPr="002364DB">
        <w:rPr>
          <w:rFonts w:ascii="Times New Roman" w:eastAsia="Times New Roman" w:hAnsi="Times New Roman" w:cs="Times New Roman"/>
          <w:b/>
          <w:bCs/>
          <w:kern w:val="0"/>
          <w:sz w:val="21"/>
          <w:szCs w:val="21"/>
          <w14:ligatures w14:val="none"/>
        </w:rPr>
        <w:t>SAP</w:t>
      </w:r>
      <w:r w:rsidRPr="001A17CF">
        <w:rPr>
          <w:rFonts w:ascii="Times New Roman" w:eastAsia="Times New Roman" w:hAnsi="Times New Roman" w:cs="Times New Roman"/>
          <w:kern w:val="0"/>
          <w:sz w:val="21"/>
          <w:szCs w:val="21"/>
          <w14:ligatures w14:val="none"/>
        </w:rPr>
        <w:t xml:space="preserve"> landscape.</w:t>
      </w:r>
    </w:p>
    <w:p w14:paraId="30B47587" w14:textId="3F48A922" w:rsidR="00F44936" w:rsidRDefault="00F44936"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F44936">
        <w:rPr>
          <w:rFonts w:ascii="Times New Roman" w:eastAsia="Times New Roman" w:hAnsi="Times New Roman" w:cs="Times New Roman"/>
          <w:kern w:val="0"/>
          <w:sz w:val="21"/>
          <w:szCs w:val="21"/>
          <w14:ligatures w14:val="none"/>
        </w:rPr>
        <w:t xml:space="preserve">Conducted in-depth workshops with business stakeholders to gather and analyze requirements related to </w:t>
      </w:r>
      <w:r w:rsidRPr="00F44936">
        <w:rPr>
          <w:rFonts w:ascii="Times New Roman" w:eastAsia="Times New Roman" w:hAnsi="Times New Roman" w:cs="Times New Roman"/>
          <w:b/>
          <w:bCs/>
          <w:kern w:val="0"/>
          <w:sz w:val="21"/>
          <w:szCs w:val="21"/>
          <w14:ligatures w14:val="none"/>
        </w:rPr>
        <w:t>Order-to-Cash</w:t>
      </w:r>
      <w:r w:rsidRPr="00F44936">
        <w:rPr>
          <w:rFonts w:ascii="Times New Roman" w:eastAsia="Times New Roman" w:hAnsi="Times New Roman" w:cs="Times New Roman"/>
          <w:kern w:val="0"/>
          <w:sz w:val="21"/>
          <w:szCs w:val="21"/>
          <w14:ligatures w14:val="none"/>
        </w:rPr>
        <w:t xml:space="preserve"> </w:t>
      </w:r>
      <w:r w:rsidRPr="00F44936">
        <w:rPr>
          <w:rFonts w:ascii="Times New Roman" w:eastAsia="Times New Roman" w:hAnsi="Times New Roman" w:cs="Times New Roman"/>
          <w:b/>
          <w:bCs/>
          <w:kern w:val="0"/>
          <w:sz w:val="21"/>
          <w:szCs w:val="21"/>
          <w14:ligatures w14:val="none"/>
        </w:rPr>
        <w:t>(O2C)</w:t>
      </w:r>
      <w:r w:rsidRPr="00F44936">
        <w:rPr>
          <w:rFonts w:ascii="Times New Roman" w:eastAsia="Times New Roman" w:hAnsi="Times New Roman" w:cs="Times New Roman"/>
          <w:kern w:val="0"/>
          <w:sz w:val="21"/>
          <w:szCs w:val="21"/>
          <w14:ligatures w14:val="none"/>
        </w:rPr>
        <w:t xml:space="preserve"> processes and translated them into </w:t>
      </w:r>
      <w:r w:rsidRPr="00F44936">
        <w:rPr>
          <w:rFonts w:ascii="Times New Roman" w:eastAsia="Times New Roman" w:hAnsi="Times New Roman" w:cs="Times New Roman"/>
          <w:b/>
          <w:bCs/>
          <w:kern w:val="0"/>
          <w:sz w:val="21"/>
          <w:szCs w:val="21"/>
          <w14:ligatures w14:val="none"/>
        </w:rPr>
        <w:t>SAP SD</w:t>
      </w:r>
      <w:r w:rsidRPr="00F44936">
        <w:rPr>
          <w:rFonts w:ascii="Times New Roman" w:eastAsia="Times New Roman" w:hAnsi="Times New Roman" w:cs="Times New Roman"/>
          <w:kern w:val="0"/>
          <w:sz w:val="21"/>
          <w:szCs w:val="21"/>
          <w14:ligatures w14:val="none"/>
        </w:rPr>
        <w:t xml:space="preserve"> solutions.</w:t>
      </w:r>
    </w:p>
    <w:p w14:paraId="6438FEC6" w14:textId="38C21C5F" w:rsidR="00F44936" w:rsidRDefault="00F44936"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F44936">
        <w:rPr>
          <w:rFonts w:ascii="Times New Roman" w:eastAsia="Times New Roman" w:hAnsi="Times New Roman" w:cs="Times New Roman"/>
          <w:kern w:val="0"/>
          <w:sz w:val="21"/>
          <w:szCs w:val="21"/>
          <w14:ligatures w14:val="none"/>
        </w:rPr>
        <w:t xml:space="preserve">Configured </w:t>
      </w:r>
      <w:r w:rsidRPr="00F44936">
        <w:rPr>
          <w:rFonts w:ascii="Times New Roman" w:eastAsia="Times New Roman" w:hAnsi="Times New Roman" w:cs="Times New Roman"/>
          <w:b/>
          <w:bCs/>
          <w:kern w:val="0"/>
          <w:sz w:val="21"/>
          <w:szCs w:val="21"/>
          <w14:ligatures w14:val="none"/>
        </w:rPr>
        <w:t>pricing</w:t>
      </w:r>
      <w:r w:rsidRPr="00F44936">
        <w:rPr>
          <w:rFonts w:ascii="Times New Roman" w:eastAsia="Times New Roman" w:hAnsi="Times New Roman" w:cs="Times New Roman"/>
          <w:kern w:val="0"/>
          <w:sz w:val="21"/>
          <w:szCs w:val="21"/>
          <w14:ligatures w14:val="none"/>
        </w:rPr>
        <w:t xml:space="preserve"> procedures, condition types, access sequences and pricing determination rules to support complex pricing scenarios including rebates and special discounts.</w:t>
      </w:r>
    </w:p>
    <w:p w14:paraId="3BDEED27" w14:textId="649E0855" w:rsidR="00F44936" w:rsidRDefault="00F44936"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F44936">
        <w:rPr>
          <w:rFonts w:ascii="Times New Roman" w:eastAsia="Times New Roman" w:hAnsi="Times New Roman" w:cs="Times New Roman"/>
          <w:kern w:val="0"/>
          <w:sz w:val="21"/>
          <w:szCs w:val="21"/>
          <w14:ligatures w14:val="none"/>
        </w:rPr>
        <w:t xml:space="preserve">Executed </w:t>
      </w:r>
      <w:r w:rsidRPr="00F44936">
        <w:rPr>
          <w:rFonts w:ascii="Times New Roman" w:eastAsia="Times New Roman" w:hAnsi="Times New Roman" w:cs="Times New Roman"/>
          <w:b/>
          <w:bCs/>
          <w:kern w:val="0"/>
          <w:sz w:val="21"/>
          <w:szCs w:val="21"/>
          <w14:ligatures w14:val="none"/>
        </w:rPr>
        <w:t>billing processes</w:t>
      </w:r>
      <w:r w:rsidRPr="00F44936">
        <w:rPr>
          <w:rFonts w:ascii="Times New Roman" w:eastAsia="Times New Roman" w:hAnsi="Times New Roman" w:cs="Times New Roman"/>
          <w:kern w:val="0"/>
          <w:sz w:val="21"/>
          <w:szCs w:val="21"/>
          <w14:ligatures w14:val="none"/>
        </w:rPr>
        <w:t xml:space="preserve"> including configuration of billing types, billing plans, output types</w:t>
      </w:r>
      <w:r>
        <w:rPr>
          <w:rFonts w:ascii="Times New Roman" w:eastAsia="Times New Roman" w:hAnsi="Times New Roman" w:cs="Times New Roman"/>
          <w:kern w:val="0"/>
          <w:sz w:val="21"/>
          <w:szCs w:val="21"/>
          <w14:ligatures w14:val="none"/>
        </w:rPr>
        <w:t xml:space="preserve"> </w:t>
      </w:r>
      <w:r w:rsidRPr="00F44936">
        <w:rPr>
          <w:rFonts w:ascii="Times New Roman" w:eastAsia="Times New Roman" w:hAnsi="Times New Roman" w:cs="Times New Roman"/>
          <w:kern w:val="0"/>
          <w:sz w:val="21"/>
          <w:szCs w:val="21"/>
          <w14:ligatures w14:val="none"/>
        </w:rPr>
        <w:t>and integration with financial postings and revenue recognition.</w:t>
      </w:r>
    </w:p>
    <w:p w14:paraId="43C854B7" w14:textId="4552E401" w:rsidR="00F44936" w:rsidRDefault="00F44936"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F44936">
        <w:rPr>
          <w:rFonts w:ascii="Times New Roman" w:eastAsia="Times New Roman" w:hAnsi="Times New Roman" w:cs="Times New Roman"/>
          <w:kern w:val="0"/>
          <w:sz w:val="21"/>
          <w:szCs w:val="21"/>
          <w14:ligatures w14:val="none"/>
        </w:rPr>
        <w:t xml:space="preserve">Led the design and testing of </w:t>
      </w:r>
      <w:r w:rsidRPr="00F44936">
        <w:rPr>
          <w:rFonts w:ascii="Times New Roman" w:eastAsia="Times New Roman" w:hAnsi="Times New Roman" w:cs="Times New Roman"/>
          <w:b/>
          <w:bCs/>
          <w:kern w:val="0"/>
          <w:sz w:val="21"/>
          <w:szCs w:val="21"/>
          <w14:ligatures w14:val="none"/>
        </w:rPr>
        <w:t>Sales Contracts, Scheduling Agreements, Return</w:t>
      </w:r>
      <w:r w:rsidRPr="00F44936">
        <w:rPr>
          <w:rFonts w:ascii="Times New Roman" w:eastAsia="Times New Roman" w:hAnsi="Times New Roman" w:cs="Times New Roman"/>
          <w:kern w:val="0"/>
          <w:sz w:val="21"/>
          <w:szCs w:val="21"/>
          <w14:ligatures w14:val="none"/>
        </w:rPr>
        <w:t xml:space="preserve"> </w:t>
      </w:r>
      <w:r w:rsidRPr="00F44936">
        <w:rPr>
          <w:rFonts w:ascii="Times New Roman" w:eastAsia="Times New Roman" w:hAnsi="Times New Roman" w:cs="Times New Roman"/>
          <w:b/>
          <w:bCs/>
          <w:kern w:val="0"/>
          <w:sz w:val="21"/>
          <w:szCs w:val="21"/>
          <w14:ligatures w14:val="none"/>
        </w:rPr>
        <w:t>Orders</w:t>
      </w:r>
      <w:r w:rsidRPr="00F44936">
        <w:rPr>
          <w:rFonts w:ascii="Times New Roman" w:eastAsia="Times New Roman" w:hAnsi="Times New Roman" w:cs="Times New Roman"/>
          <w:kern w:val="0"/>
          <w:sz w:val="21"/>
          <w:szCs w:val="21"/>
          <w14:ligatures w14:val="none"/>
        </w:rPr>
        <w:t xml:space="preserve">, and </w:t>
      </w:r>
      <w:r w:rsidRPr="00F44936">
        <w:rPr>
          <w:rFonts w:ascii="Times New Roman" w:eastAsia="Times New Roman" w:hAnsi="Times New Roman" w:cs="Times New Roman"/>
          <w:b/>
          <w:bCs/>
          <w:kern w:val="0"/>
          <w:sz w:val="21"/>
          <w:szCs w:val="21"/>
          <w14:ligatures w14:val="none"/>
        </w:rPr>
        <w:t>Intercompany Sales</w:t>
      </w:r>
      <w:r w:rsidRPr="00F44936">
        <w:rPr>
          <w:rFonts w:ascii="Times New Roman" w:eastAsia="Times New Roman" w:hAnsi="Times New Roman" w:cs="Times New Roman"/>
          <w:kern w:val="0"/>
          <w:sz w:val="21"/>
          <w:szCs w:val="21"/>
          <w14:ligatures w14:val="none"/>
        </w:rPr>
        <w:t xml:space="preserve"> processes to align with client-specific sales processes.</w:t>
      </w:r>
    </w:p>
    <w:p w14:paraId="40D8A267" w14:textId="2D79370E" w:rsidR="00F44936" w:rsidRDefault="00F44936"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F44936">
        <w:rPr>
          <w:rFonts w:ascii="Times New Roman" w:eastAsia="Times New Roman" w:hAnsi="Times New Roman" w:cs="Times New Roman"/>
          <w:kern w:val="0"/>
          <w:sz w:val="21"/>
          <w:szCs w:val="21"/>
          <w14:ligatures w14:val="none"/>
        </w:rPr>
        <w:t xml:space="preserve">Defined and configured </w:t>
      </w:r>
      <w:r w:rsidRPr="00F44936">
        <w:rPr>
          <w:rFonts w:ascii="Times New Roman" w:eastAsia="Times New Roman" w:hAnsi="Times New Roman" w:cs="Times New Roman"/>
          <w:b/>
          <w:bCs/>
          <w:kern w:val="0"/>
          <w:sz w:val="21"/>
          <w:szCs w:val="21"/>
          <w14:ligatures w14:val="none"/>
        </w:rPr>
        <w:t>copy control</w:t>
      </w:r>
      <w:r w:rsidRPr="00F44936">
        <w:rPr>
          <w:rFonts w:ascii="Times New Roman" w:eastAsia="Times New Roman" w:hAnsi="Times New Roman" w:cs="Times New Roman"/>
          <w:kern w:val="0"/>
          <w:sz w:val="21"/>
          <w:szCs w:val="21"/>
          <w14:ligatures w14:val="none"/>
        </w:rPr>
        <w:t xml:space="preserve"> settings between sales documents and billing documents to support accurate data flow across business processes.</w:t>
      </w:r>
    </w:p>
    <w:p w14:paraId="224C0DD7" w14:textId="6B32F41B" w:rsidR="00F44936" w:rsidRPr="001A17CF" w:rsidRDefault="00F44936" w:rsidP="001A17CF">
      <w:pPr>
        <w:pStyle w:val="ListParagraph"/>
        <w:numPr>
          <w:ilvl w:val="0"/>
          <w:numId w:val="16"/>
        </w:numPr>
        <w:spacing w:after="0" w:line="240" w:lineRule="auto"/>
        <w:jc w:val="both"/>
        <w:rPr>
          <w:rFonts w:ascii="Times New Roman" w:eastAsia="Times New Roman" w:hAnsi="Times New Roman" w:cs="Times New Roman"/>
          <w:kern w:val="0"/>
          <w:sz w:val="21"/>
          <w:szCs w:val="21"/>
          <w14:ligatures w14:val="none"/>
        </w:rPr>
      </w:pPr>
      <w:r w:rsidRPr="00F44936">
        <w:rPr>
          <w:rFonts w:ascii="Times New Roman" w:eastAsia="Times New Roman" w:hAnsi="Times New Roman" w:cs="Times New Roman"/>
          <w:kern w:val="0"/>
          <w:sz w:val="21"/>
          <w:szCs w:val="21"/>
          <w14:ligatures w14:val="none"/>
        </w:rPr>
        <w:t xml:space="preserve">Configured </w:t>
      </w:r>
      <w:r w:rsidRPr="00F44936">
        <w:rPr>
          <w:rFonts w:ascii="Times New Roman" w:eastAsia="Times New Roman" w:hAnsi="Times New Roman" w:cs="Times New Roman"/>
          <w:b/>
          <w:bCs/>
          <w:kern w:val="0"/>
          <w:sz w:val="21"/>
          <w:szCs w:val="21"/>
          <w14:ligatures w14:val="none"/>
        </w:rPr>
        <w:t>SAP SD output determination</w:t>
      </w:r>
      <w:r w:rsidRPr="00F44936">
        <w:rPr>
          <w:rFonts w:ascii="Times New Roman" w:eastAsia="Times New Roman" w:hAnsi="Times New Roman" w:cs="Times New Roman"/>
          <w:kern w:val="0"/>
          <w:sz w:val="21"/>
          <w:szCs w:val="21"/>
          <w14:ligatures w14:val="none"/>
        </w:rPr>
        <w:t xml:space="preserve"> using condition technique for order confirmations, invoices, delivery notes, and integrated with print, email and </w:t>
      </w:r>
      <w:r w:rsidRPr="00F44936">
        <w:rPr>
          <w:rFonts w:ascii="Times New Roman" w:eastAsia="Times New Roman" w:hAnsi="Times New Roman" w:cs="Times New Roman"/>
          <w:b/>
          <w:bCs/>
          <w:kern w:val="0"/>
          <w:sz w:val="21"/>
          <w:szCs w:val="21"/>
          <w14:ligatures w14:val="none"/>
        </w:rPr>
        <w:t>EDI</w:t>
      </w:r>
      <w:r w:rsidRPr="00F44936">
        <w:rPr>
          <w:rFonts w:ascii="Times New Roman" w:eastAsia="Times New Roman" w:hAnsi="Times New Roman" w:cs="Times New Roman"/>
          <w:kern w:val="0"/>
          <w:sz w:val="21"/>
          <w:szCs w:val="21"/>
          <w14:ligatures w14:val="none"/>
        </w:rPr>
        <w:t xml:space="preserve"> channels.</w:t>
      </w:r>
    </w:p>
    <w:p w14:paraId="569843F9" w14:textId="77777777" w:rsidR="002364DB" w:rsidRPr="001A17CF" w:rsidRDefault="002364DB" w:rsidP="002364DB">
      <w:pPr>
        <w:pStyle w:val="ListParagraph"/>
        <w:spacing w:after="0" w:line="240" w:lineRule="auto"/>
        <w:jc w:val="both"/>
        <w:rPr>
          <w:rFonts w:ascii="Times New Roman" w:eastAsia="Times New Roman" w:hAnsi="Times New Roman" w:cs="Times New Roman"/>
          <w:kern w:val="0"/>
          <w:sz w:val="21"/>
          <w:szCs w:val="21"/>
          <w14:ligatures w14:val="none"/>
        </w:rPr>
      </w:pPr>
    </w:p>
    <w:p w14:paraId="23824BF6" w14:textId="1284A208" w:rsidR="000A2ED7" w:rsidRPr="001A17CF" w:rsidRDefault="000A2ED7" w:rsidP="001A17CF">
      <w:pPr>
        <w:spacing w:after="0" w:line="240" w:lineRule="auto"/>
        <w:jc w:val="both"/>
        <w:rPr>
          <w:rFonts w:ascii="Times New Roman" w:eastAsia="Times New Roman" w:hAnsi="Times New Roman" w:cs="Times New Roman"/>
          <w:b/>
          <w:bCs/>
          <w:kern w:val="0"/>
          <w:sz w:val="21"/>
          <w:szCs w:val="21"/>
          <w14:ligatures w14:val="none"/>
        </w:rPr>
      </w:pPr>
      <w:r w:rsidRPr="001A17CF">
        <w:rPr>
          <w:rFonts w:ascii="Times New Roman" w:eastAsia="Times New Roman" w:hAnsi="Times New Roman" w:cs="Times New Roman"/>
          <w:b/>
          <w:bCs/>
          <w:kern w:val="0"/>
          <w:sz w:val="21"/>
          <w:szCs w:val="21"/>
          <w14:ligatures w14:val="none"/>
        </w:rPr>
        <w:t>Environment:</w:t>
      </w:r>
      <w:r w:rsidR="00581533" w:rsidRPr="001A17CF">
        <w:rPr>
          <w:rFonts w:ascii="Times New Roman" w:hAnsi="Times New Roman" w:cs="Times New Roman"/>
          <w:sz w:val="21"/>
          <w:szCs w:val="21"/>
        </w:rPr>
        <w:t xml:space="preserve"> </w:t>
      </w:r>
      <w:r w:rsidR="00776F74" w:rsidRPr="00776F74">
        <w:rPr>
          <w:rFonts w:ascii="Times New Roman" w:hAnsi="Times New Roman" w:cs="Times New Roman"/>
          <w:sz w:val="21"/>
          <w:szCs w:val="21"/>
        </w:rPr>
        <w:t>SAP SD, Pricing, Order Processing, Delivery Management, Logistics, Order-to-Cash (O2C), Billing Types, Billing</w:t>
      </w:r>
      <w:r w:rsidR="00776F74">
        <w:rPr>
          <w:rFonts w:ascii="Times New Roman" w:hAnsi="Times New Roman" w:cs="Times New Roman"/>
          <w:sz w:val="21"/>
          <w:szCs w:val="21"/>
        </w:rPr>
        <w:t xml:space="preserve">, </w:t>
      </w:r>
      <w:r w:rsidR="00776F74" w:rsidRPr="00776F74">
        <w:rPr>
          <w:rFonts w:ascii="Times New Roman" w:hAnsi="Times New Roman" w:cs="Times New Roman"/>
          <w:sz w:val="21"/>
          <w:szCs w:val="21"/>
        </w:rPr>
        <w:t>Financial Postings, Revenue Recognition, Sales Contracts, Scheduling Agreements, Return Orders, Intercompany Sales, Copy Control, Output Determination, Condition Technique, EDI Integration.</w:t>
      </w:r>
    </w:p>
    <w:p w14:paraId="57E8BD65" w14:textId="77777777" w:rsidR="00AC2547" w:rsidRPr="001A17CF" w:rsidRDefault="00AC2547" w:rsidP="001A17CF">
      <w:pPr>
        <w:spacing w:after="0" w:line="240" w:lineRule="auto"/>
        <w:jc w:val="both"/>
        <w:rPr>
          <w:rFonts w:ascii="Times New Roman" w:hAnsi="Times New Roman" w:cs="Times New Roman"/>
          <w:b/>
          <w:bCs/>
          <w:sz w:val="21"/>
          <w:szCs w:val="21"/>
          <w:lang w:val="en-IN"/>
        </w:rPr>
      </w:pPr>
    </w:p>
    <w:p w14:paraId="462D02B2" w14:textId="0C1F8D90" w:rsidR="00AC2547" w:rsidRPr="008371D9" w:rsidRDefault="008371D9" w:rsidP="00AC2547">
      <w:pPr>
        <w:spacing w:after="0" w:line="240" w:lineRule="auto"/>
        <w:jc w:val="both"/>
        <w:rPr>
          <w:rFonts w:ascii="Times New Roman" w:eastAsia="Times New Roman" w:hAnsi="Times New Roman" w:cs="Times New Roman"/>
          <w:kern w:val="0"/>
          <w:sz w:val="21"/>
          <w:szCs w:val="21"/>
          <w14:ligatures w14:val="none"/>
        </w:rPr>
      </w:pPr>
      <w:r w:rsidRPr="008371D9">
        <w:rPr>
          <w:rFonts w:ascii="Times New Roman" w:eastAsia="Times New Roman" w:hAnsi="Times New Roman" w:cs="Times New Roman"/>
          <w:b/>
          <w:kern w:val="0"/>
          <w:sz w:val="21"/>
          <w:szCs w:val="21"/>
          <w:u w:val="single"/>
          <w14:ligatures w14:val="none"/>
        </w:rPr>
        <w:t>EDUCATION:</w:t>
      </w:r>
      <w:r w:rsidRPr="008371D9">
        <w:rPr>
          <w:rFonts w:ascii="Times New Roman" w:eastAsia="Times New Roman" w:hAnsi="Times New Roman" w:cs="Times New Roman"/>
          <w:kern w:val="0"/>
          <w:sz w:val="21"/>
          <w:szCs w:val="21"/>
          <w14:ligatures w14:val="none"/>
        </w:rPr>
        <w:t xml:space="preserve"> BTech in Computer Sc</w:t>
      </w:r>
      <w:r>
        <w:rPr>
          <w:rFonts w:ascii="Times New Roman" w:eastAsia="Times New Roman" w:hAnsi="Times New Roman" w:cs="Times New Roman"/>
          <w:kern w:val="0"/>
          <w:sz w:val="21"/>
          <w:szCs w:val="21"/>
          <w14:ligatures w14:val="none"/>
        </w:rPr>
        <w:t>ience and Engineering, June 2011 - May 2015</w:t>
      </w:r>
      <w:r w:rsidRPr="008371D9">
        <w:rPr>
          <w:rFonts w:ascii="Times New Roman" w:eastAsia="Times New Roman" w:hAnsi="Times New Roman" w:cs="Times New Roman"/>
          <w:kern w:val="0"/>
          <w:sz w:val="21"/>
          <w:szCs w:val="21"/>
          <w14:ligatures w14:val="none"/>
        </w:rPr>
        <w:t xml:space="preserve"> at JNTUH, India</w:t>
      </w:r>
    </w:p>
    <w:p w14:paraId="0808FEBC" w14:textId="77777777" w:rsidR="00AC2547" w:rsidRPr="00216B3B" w:rsidRDefault="00AC2547" w:rsidP="00AC2547">
      <w:pPr>
        <w:spacing w:after="0" w:line="240" w:lineRule="auto"/>
        <w:jc w:val="both"/>
        <w:rPr>
          <w:rFonts w:ascii="Times New Roman" w:hAnsi="Times New Roman" w:cs="Times New Roman"/>
          <w:b/>
          <w:bCs/>
          <w:sz w:val="21"/>
          <w:szCs w:val="21"/>
        </w:rPr>
      </w:pPr>
    </w:p>
    <w:p w14:paraId="3F0CA907" w14:textId="77777777" w:rsidR="00AC2547" w:rsidRPr="00216B3B" w:rsidRDefault="00AC2547" w:rsidP="00AC2547">
      <w:pPr>
        <w:spacing w:after="0" w:line="240" w:lineRule="auto"/>
        <w:jc w:val="both"/>
        <w:rPr>
          <w:rFonts w:ascii="Times New Roman" w:hAnsi="Times New Roman" w:cs="Times New Roman"/>
          <w:b/>
          <w:bCs/>
          <w:sz w:val="21"/>
          <w:szCs w:val="21"/>
        </w:rPr>
      </w:pPr>
    </w:p>
    <w:p w14:paraId="0E7EB520" w14:textId="6F6E1F1D" w:rsidR="00AC2547" w:rsidRDefault="00AC2547">
      <w:pPr>
        <w:rPr>
          <w:rFonts w:ascii="Times New Roman" w:hAnsi="Times New Roman" w:cs="Times New Roman"/>
        </w:rPr>
      </w:pPr>
      <w:r>
        <w:rPr>
          <w:rFonts w:ascii="Times New Roman" w:hAnsi="Times New Roman" w:cs="Times New Roman"/>
        </w:rPr>
        <w:t xml:space="preserve">   </w:t>
      </w:r>
    </w:p>
    <w:p w14:paraId="6EC594A5" w14:textId="77777777" w:rsidR="00AC2547" w:rsidRDefault="00AC2547">
      <w:pPr>
        <w:rPr>
          <w:rFonts w:ascii="Times New Roman" w:hAnsi="Times New Roman" w:cs="Times New Roman"/>
        </w:rPr>
      </w:pPr>
    </w:p>
    <w:p w14:paraId="50DFD031" w14:textId="77777777" w:rsidR="00AC2547" w:rsidRPr="00AC2547" w:rsidRDefault="00AC2547">
      <w:pPr>
        <w:rPr>
          <w:rFonts w:ascii="Times New Roman" w:hAnsi="Times New Roman" w:cs="Times New Roman"/>
        </w:rPr>
      </w:pPr>
    </w:p>
    <w:sectPr w:rsidR="00AC2547" w:rsidRPr="00AC2547" w:rsidSect="00185FAA">
      <w:pgSz w:w="12240" w:h="15840"/>
      <w:pgMar w:top="360" w:right="810" w:bottom="27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0CF"/>
    <w:multiLevelType w:val="hybridMultilevel"/>
    <w:tmpl w:val="9E94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61D6"/>
    <w:multiLevelType w:val="hybridMultilevel"/>
    <w:tmpl w:val="2C36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6DEE"/>
    <w:multiLevelType w:val="hybridMultilevel"/>
    <w:tmpl w:val="AB4270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B330F5"/>
    <w:multiLevelType w:val="hybridMultilevel"/>
    <w:tmpl w:val="F1AE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97495"/>
    <w:multiLevelType w:val="hybridMultilevel"/>
    <w:tmpl w:val="07A239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D131E"/>
    <w:multiLevelType w:val="hybridMultilevel"/>
    <w:tmpl w:val="9F4E00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B0F65"/>
    <w:multiLevelType w:val="hybridMultilevel"/>
    <w:tmpl w:val="B7223F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D81C85"/>
    <w:multiLevelType w:val="hybridMultilevel"/>
    <w:tmpl w:val="BB8E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51A0A"/>
    <w:multiLevelType w:val="hybridMultilevel"/>
    <w:tmpl w:val="A3E6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58E3"/>
    <w:multiLevelType w:val="hybridMultilevel"/>
    <w:tmpl w:val="8504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700E2"/>
    <w:multiLevelType w:val="hybridMultilevel"/>
    <w:tmpl w:val="59D46C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F4496"/>
    <w:multiLevelType w:val="hybridMultilevel"/>
    <w:tmpl w:val="E232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226EC"/>
    <w:multiLevelType w:val="hybridMultilevel"/>
    <w:tmpl w:val="CA5A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F6072"/>
    <w:multiLevelType w:val="hybridMultilevel"/>
    <w:tmpl w:val="0E4277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BE674A"/>
    <w:multiLevelType w:val="hybridMultilevel"/>
    <w:tmpl w:val="9C3C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8466B"/>
    <w:multiLevelType w:val="multilevel"/>
    <w:tmpl w:val="4E22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E14B3A"/>
    <w:multiLevelType w:val="hybridMultilevel"/>
    <w:tmpl w:val="0DCE19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E7EFD"/>
    <w:multiLevelType w:val="hybridMultilevel"/>
    <w:tmpl w:val="05BE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522C7"/>
    <w:multiLevelType w:val="hybridMultilevel"/>
    <w:tmpl w:val="17243A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362C4D"/>
    <w:multiLevelType w:val="hybridMultilevel"/>
    <w:tmpl w:val="15C214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3934AF"/>
    <w:multiLevelType w:val="hybridMultilevel"/>
    <w:tmpl w:val="95F2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A3A1E"/>
    <w:multiLevelType w:val="hybridMultilevel"/>
    <w:tmpl w:val="2C066C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5219220">
    <w:abstractNumId w:val="1"/>
  </w:num>
  <w:num w:numId="2" w16cid:durableId="1404568497">
    <w:abstractNumId w:val="17"/>
  </w:num>
  <w:num w:numId="3" w16cid:durableId="2139519251">
    <w:abstractNumId w:val="5"/>
  </w:num>
  <w:num w:numId="4" w16cid:durableId="1104153550">
    <w:abstractNumId w:val="11"/>
  </w:num>
  <w:num w:numId="5" w16cid:durableId="398406476">
    <w:abstractNumId w:val="0"/>
  </w:num>
  <w:num w:numId="6" w16cid:durableId="157431178">
    <w:abstractNumId w:val="16"/>
  </w:num>
  <w:num w:numId="7" w16cid:durableId="1380477384">
    <w:abstractNumId w:val="9"/>
  </w:num>
  <w:num w:numId="8" w16cid:durableId="60954621">
    <w:abstractNumId w:val="14"/>
  </w:num>
  <w:num w:numId="9" w16cid:durableId="1033001431">
    <w:abstractNumId w:val="3"/>
  </w:num>
  <w:num w:numId="10" w16cid:durableId="1998918039">
    <w:abstractNumId w:val="7"/>
  </w:num>
  <w:num w:numId="11" w16cid:durableId="862522318">
    <w:abstractNumId w:val="20"/>
  </w:num>
  <w:num w:numId="12" w16cid:durableId="2055419106">
    <w:abstractNumId w:val="8"/>
  </w:num>
  <w:num w:numId="13" w16cid:durableId="358236940">
    <w:abstractNumId w:val="4"/>
  </w:num>
  <w:num w:numId="14" w16cid:durableId="270867805">
    <w:abstractNumId w:val="13"/>
  </w:num>
  <w:num w:numId="15" w16cid:durableId="1007556896">
    <w:abstractNumId w:val="6"/>
  </w:num>
  <w:num w:numId="16" w16cid:durableId="689337770">
    <w:abstractNumId w:val="10"/>
  </w:num>
  <w:num w:numId="17" w16cid:durableId="466513487">
    <w:abstractNumId w:val="21"/>
  </w:num>
  <w:num w:numId="18" w16cid:durableId="1103262210">
    <w:abstractNumId w:val="18"/>
  </w:num>
  <w:num w:numId="19" w16cid:durableId="166139167">
    <w:abstractNumId w:val="2"/>
  </w:num>
  <w:num w:numId="20" w16cid:durableId="2034183329">
    <w:abstractNumId w:val="19"/>
  </w:num>
  <w:num w:numId="21" w16cid:durableId="1154296830">
    <w:abstractNumId w:val="12"/>
  </w:num>
  <w:num w:numId="22" w16cid:durableId="138663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47"/>
    <w:rsid w:val="00003B32"/>
    <w:rsid w:val="000A2ED7"/>
    <w:rsid w:val="000A7ABC"/>
    <w:rsid w:val="00185FAA"/>
    <w:rsid w:val="001A17CF"/>
    <w:rsid w:val="001B212C"/>
    <w:rsid w:val="001C4307"/>
    <w:rsid w:val="001D4E98"/>
    <w:rsid w:val="00224A78"/>
    <w:rsid w:val="002364DB"/>
    <w:rsid w:val="002411C4"/>
    <w:rsid w:val="002A0939"/>
    <w:rsid w:val="003B0FE8"/>
    <w:rsid w:val="003D4EB4"/>
    <w:rsid w:val="003F1833"/>
    <w:rsid w:val="00455AE7"/>
    <w:rsid w:val="00473417"/>
    <w:rsid w:val="00496BA9"/>
    <w:rsid w:val="004B7285"/>
    <w:rsid w:val="004E7C3D"/>
    <w:rsid w:val="00524FFE"/>
    <w:rsid w:val="005315CA"/>
    <w:rsid w:val="00581533"/>
    <w:rsid w:val="005E571A"/>
    <w:rsid w:val="006429CD"/>
    <w:rsid w:val="006A6993"/>
    <w:rsid w:val="006D4D9F"/>
    <w:rsid w:val="00712165"/>
    <w:rsid w:val="0073528F"/>
    <w:rsid w:val="00761225"/>
    <w:rsid w:val="00765CEF"/>
    <w:rsid w:val="00766DF0"/>
    <w:rsid w:val="00776F74"/>
    <w:rsid w:val="007F609D"/>
    <w:rsid w:val="00800068"/>
    <w:rsid w:val="00820D03"/>
    <w:rsid w:val="008371D9"/>
    <w:rsid w:val="008B75C6"/>
    <w:rsid w:val="008D1F3B"/>
    <w:rsid w:val="00937BF1"/>
    <w:rsid w:val="0095143F"/>
    <w:rsid w:val="00965737"/>
    <w:rsid w:val="00992593"/>
    <w:rsid w:val="00A56F92"/>
    <w:rsid w:val="00AC2547"/>
    <w:rsid w:val="00AC4DE7"/>
    <w:rsid w:val="00AD2841"/>
    <w:rsid w:val="00B1659E"/>
    <w:rsid w:val="00B6631F"/>
    <w:rsid w:val="00BA1FA9"/>
    <w:rsid w:val="00BE1124"/>
    <w:rsid w:val="00C746AF"/>
    <w:rsid w:val="00CA3BDD"/>
    <w:rsid w:val="00CE582F"/>
    <w:rsid w:val="00DD53E4"/>
    <w:rsid w:val="00F001D5"/>
    <w:rsid w:val="00F44936"/>
    <w:rsid w:val="00F7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0DA1"/>
  <w15:chartTrackingRefBased/>
  <w15:docId w15:val="{013114DE-F365-4F32-B85D-41B7D9D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47"/>
  </w:style>
  <w:style w:type="paragraph" w:styleId="Heading1">
    <w:name w:val="heading 1"/>
    <w:basedOn w:val="Normal"/>
    <w:next w:val="Normal"/>
    <w:link w:val="Heading1Char"/>
    <w:uiPriority w:val="9"/>
    <w:qFormat/>
    <w:rsid w:val="00AC2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5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5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5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547"/>
    <w:rPr>
      <w:rFonts w:eastAsiaTheme="majorEastAsia" w:cstheme="majorBidi"/>
      <w:color w:val="272727" w:themeColor="text1" w:themeTint="D8"/>
    </w:rPr>
  </w:style>
  <w:style w:type="paragraph" w:styleId="Title">
    <w:name w:val="Title"/>
    <w:basedOn w:val="Normal"/>
    <w:next w:val="Normal"/>
    <w:link w:val="TitleChar"/>
    <w:uiPriority w:val="10"/>
    <w:qFormat/>
    <w:rsid w:val="00AC2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547"/>
    <w:pPr>
      <w:spacing w:before="160"/>
      <w:jc w:val="center"/>
    </w:pPr>
    <w:rPr>
      <w:i/>
      <w:iCs/>
      <w:color w:val="404040" w:themeColor="text1" w:themeTint="BF"/>
    </w:rPr>
  </w:style>
  <w:style w:type="character" w:customStyle="1" w:styleId="QuoteChar">
    <w:name w:val="Quote Char"/>
    <w:basedOn w:val="DefaultParagraphFont"/>
    <w:link w:val="Quote"/>
    <w:uiPriority w:val="29"/>
    <w:rsid w:val="00AC2547"/>
    <w:rPr>
      <w:i/>
      <w:iCs/>
      <w:color w:val="404040" w:themeColor="text1" w:themeTint="BF"/>
    </w:rPr>
  </w:style>
  <w:style w:type="paragraph" w:styleId="ListParagraph">
    <w:name w:val="List Paragraph"/>
    <w:basedOn w:val="Normal"/>
    <w:uiPriority w:val="34"/>
    <w:qFormat/>
    <w:rsid w:val="00AC2547"/>
    <w:pPr>
      <w:ind w:left="720"/>
      <w:contextualSpacing/>
    </w:pPr>
  </w:style>
  <w:style w:type="character" w:styleId="IntenseEmphasis">
    <w:name w:val="Intense Emphasis"/>
    <w:basedOn w:val="DefaultParagraphFont"/>
    <w:uiPriority w:val="21"/>
    <w:qFormat/>
    <w:rsid w:val="00AC2547"/>
    <w:rPr>
      <w:i/>
      <w:iCs/>
      <w:color w:val="2F5496" w:themeColor="accent1" w:themeShade="BF"/>
    </w:rPr>
  </w:style>
  <w:style w:type="paragraph" w:styleId="IntenseQuote">
    <w:name w:val="Intense Quote"/>
    <w:basedOn w:val="Normal"/>
    <w:next w:val="Normal"/>
    <w:link w:val="IntenseQuoteChar"/>
    <w:uiPriority w:val="30"/>
    <w:qFormat/>
    <w:rsid w:val="00AC2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547"/>
    <w:rPr>
      <w:i/>
      <w:iCs/>
      <w:color w:val="2F5496" w:themeColor="accent1" w:themeShade="BF"/>
    </w:rPr>
  </w:style>
  <w:style w:type="character" w:styleId="IntenseReference">
    <w:name w:val="Intense Reference"/>
    <w:basedOn w:val="DefaultParagraphFont"/>
    <w:uiPriority w:val="32"/>
    <w:qFormat/>
    <w:rsid w:val="00AC2547"/>
    <w:rPr>
      <w:b/>
      <w:bCs/>
      <w:smallCaps/>
      <w:color w:val="2F5496" w:themeColor="accent1" w:themeShade="BF"/>
      <w:spacing w:val="5"/>
    </w:rPr>
  </w:style>
  <w:style w:type="character" w:styleId="Strong">
    <w:name w:val="Strong"/>
    <w:basedOn w:val="DefaultParagraphFont"/>
    <w:uiPriority w:val="22"/>
    <w:qFormat/>
    <w:rsid w:val="00CA3BDD"/>
    <w:rPr>
      <w:b/>
      <w:bCs/>
    </w:rPr>
  </w:style>
  <w:style w:type="character" w:styleId="Hyperlink">
    <w:name w:val="Hyperlink"/>
    <w:basedOn w:val="DefaultParagraphFont"/>
    <w:uiPriority w:val="99"/>
    <w:semiHidden/>
    <w:unhideWhenUsed/>
    <w:rsid w:val="008371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4179">
      <w:bodyDiv w:val="1"/>
      <w:marLeft w:val="0"/>
      <w:marRight w:val="0"/>
      <w:marTop w:val="0"/>
      <w:marBottom w:val="0"/>
      <w:divBdr>
        <w:top w:val="none" w:sz="0" w:space="0" w:color="auto"/>
        <w:left w:val="none" w:sz="0" w:space="0" w:color="auto"/>
        <w:bottom w:val="none" w:sz="0" w:space="0" w:color="auto"/>
        <w:right w:val="none" w:sz="0" w:space="0" w:color="auto"/>
      </w:divBdr>
    </w:div>
    <w:div w:id="567614862">
      <w:bodyDiv w:val="1"/>
      <w:marLeft w:val="0"/>
      <w:marRight w:val="0"/>
      <w:marTop w:val="0"/>
      <w:marBottom w:val="0"/>
      <w:divBdr>
        <w:top w:val="none" w:sz="0" w:space="0" w:color="auto"/>
        <w:left w:val="none" w:sz="0" w:space="0" w:color="auto"/>
        <w:bottom w:val="none" w:sz="0" w:space="0" w:color="auto"/>
        <w:right w:val="none" w:sz="0" w:space="0" w:color="auto"/>
      </w:divBdr>
      <w:divsChild>
        <w:div w:id="271865456">
          <w:marLeft w:val="0"/>
          <w:marRight w:val="0"/>
          <w:marTop w:val="0"/>
          <w:marBottom w:val="0"/>
          <w:divBdr>
            <w:top w:val="none" w:sz="0" w:space="0" w:color="auto"/>
            <w:left w:val="none" w:sz="0" w:space="0" w:color="auto"/>
            <w:bottom w:val="none" w:sz="0" w:space="0" w:color="auto"/>
            <w:right w:val="none" w:sz="0" w:space="0" w:color="auto"/>
          </w:divBdr>
          <w:divsChild>
            <w:div w:id="1922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78906">
      <w:bodyDiv w:val="1"/>
      <w:marLeft w:val="0"/>
      <w:marRight w:val="0"/>
      <w:marTop w:val="0"/>
      <w:marBottom w:val="0"/>
      <w:divBdr>
        <w:top w:val="none" w:sz="0" w:space="0" w:color="auto"/>
        <w:left w:val="none" w:sz="0" w:space="0" w:color="auto"/>
        <w:bottom w:val="none" w:sz="0" w:space="0" w:color="auto"/>
        <w:right w:val="none" w:sz="0" w:space="0" w:color="auto"/>
      </w:divBdr>
    </w:div>
    <w:div w:id="947347448">
      <w:bodyDiv w:val="1"/>
      <w:marLeft w:val="0"/>
      <w:marRight w:val="0"/>
      <w:marTop w:val="0"/>
      <w:marBottom w:val="0"/>
      <w:divBdr>
        <w:top w:val="none" w:sz="0" w:space="0" w:color="auto"/>
        <w:left w:val="none" w:sz="0" w:space="0" w:color="auto"/>
        <w:bottom w:val="none" w:sz="0" w:space="0" w:color="auto"/>
        <w:right w:val="none" w:sz="0" w:space="0" w:color="auto"/>
      </w:divBdr>
    </w:div>
    <w:div w:id="981156915">
      <w:bodyDiv w:val="1"/>
      <w:marLeft w:val="0"/>
      <w:marRight w:val="0"/>
      <w:marTop w:val="0"/>
      <w:marBottom w:val="0"/>
      <w:divBdr>
        <w:top w:val="none" w:sz="0" w:space="0" w:color="auto"/>
        <w:left w:val="none" w:sz="0" w:space="0" w:color="auto"/>
        <w:bottom w:val="none" w:sz="0" w:space="0" w:color="auto"/>
        <w:right w:val="none" w:sz="0" w:space="0" w:color="auto"/>
      </w:divBdr>
    </w:div>
    <w:div w:id="983390228">
      <w:bodyDiv w:val="1"/>
      <w:marLeft w:val="0"/>
      <w:marRight w:val="0"/>
      <w:marTop w:val="0"/>
      <w:marBottom w:val="0"/>
      <w:divBdr>
        <w:top w:val="none" w:sz="0" w:space="0" w:color="auto"/>
        <w:left w:val="none" w:sz="0" w:space="0" w:color="auto"/>
        <w:bottom w:val="none" w:sz="0" w:space="0" w:color="auto"/>
        <w:right w:val="none" w:sz="0" w:space="0" w:color="auto"/>
      </w:divBdr>
    </w:div>
    <w:div w:id="1037583180">
      <w:bodyDiv w:val="1"/>
      <w:marLeft w:val="0"/>
      <w:marRight w:val="0"/>
      <w:marTop w:val="0"/>
      <w:marBottom w:val="0"/>
      <w:divBdr>
        <w:top w:val="none" w:sz="0" w:space="0" w:color="auto"/>
        <w:left w:val="none" w:sz="0" w:space="0" w:color="auto"/>
        <w:bottom w:val="none" w:sz="0" w:space="0" w:color="auto"/>
        <w:right w:val="none" w:sz="0" w:space="0" w:color="auto"/>
      </w:divBdr>
    </w:div>
    <w:div w:id="1180973138">
      <w:bodyDiv w:val="1"/>
      <w:marLeft w:val="0"/>
      <w:marRight w:val="0"/>
      <w:marTop w:val="0"/>
      <w:marBottom w:val="0"/>
      <w:divBdr>
        <w:top w:val="none" w:sz="0" w:space="0" w:color="auto"/>
        <w:left w:val="none" w:sz="0" w:space="0" w:color="auto"/>
        <w:bottom w:val="none" w:sz="0" w:space="0" w:color="auto"/>
        <w:right w:val="none" w:sz="0" w:space="0" w:color="auto"/>
      </w:divBdr>
    </w:div>
    <w:div w:id="1435397617">
      <w:bodyDiv w:val="1"/>
      <w:marLeft w:val="0"/>
      <w:marRight w:val="0"/>
      <w:marTop w:val="0"/>
      <w:marBottom w:val="0"/>
      <w:divBdr>
        <w:top w:val="none" w:sz="0" w:space="0" w:color="auto"/>
        <w:left w:val="none" w:sz="0" w:space="0" w:color="auto"/>
        <w:bottom w:val="none" w:sz="0" w:space="0" w:color="auto"/>
        <w:right w:val="none" w:sz="0" w:space="0" w:color="auto"/>
      </w:divBdr>
    </w:div>
    <w:div w:id="1538274053">
      <w:bodyDiv w:val="1"/>
      <w:marLeft w:val="0"/>
      <w:marRight w:val="0"/>
      <w:marTop w:val="0"/>
      <w:marBottom w:val="0"/>
      <w:divBdr>
        <w:top w:val="none" w:sz="0" w:space="0" w:color="auto"/>
        <w:left w:val="none" w:sz="0" w:space="0" w:color="auto"/>
        <w:bottom w:val="none" w:sz="0" w:space="0" w:color="auto"/>
        <w:right w:val="none" w:sz="0" w:space="0" w:color="auto"/>
      </w:divBdr>
    </w:div>
    <w:div w:id="1559781473">
      <w:bodyDiv w:val="1"/>
      <w:marLeft w:val="0"/>
      <w:marRight w:val="0"/>
      <w:marTop w:val="0"/>
      <w:marBottom w:val="0"/>
      <w:divBdr>
        <w:top w:val="none" w:sz="0" w:space="0" w:color="auto"/>
        <w:left w:val="none" w:sz="0" w:space="0" w:color="auto"/>
        <w:bottom w:val="none" w:sz="0" w:space="0" w:color="auto"/>
        <w:right w:val="none" w:sz="0" w:space="0" w:color="auto"/>
      </w:divBdr>
      <w:divsChild>
        <w:div w:id="1062173473">
          <w:marLeft w:val="0"/>
          <w:marRight w:val="0"/>
          <w:marTop w:val="0"/>
          <w:marBottom w:val="0"/>
          <w:divBdr>
            <w:top w:val="none" w:sz="0" w:space="0" w:color="auto"/>
            <w:left w:val="none" w:sz="0" w:space="0" w:color="auto"/>
            <w:bottom w:val="none" w:sz="0" w:space="0" w:color="auto"/>
            <w:right w:val="none" w:sz="0" w:space="0" w:color="auto"/>
          </w:divBdr>
          <w:divsChild>
            <w:div w:id="17418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0791">
      <w:bodyDiv w:val="1"/>
      <w:marLeft w:val="0"/>
      <w:marRight w:val="0"/>
      <w:marTop w:val="0"/>
      <w:marBottom w:val="0"/>
      <w:divBdr>
        <w:top w:val="none" w:sz="0" w:space="0" w:color="auto"/>
        <w:left w:val="none" w:sz="0" w:space="0" w:color="auto"/>
        <w:bottom w:val="none" w:sz="0" w:space="0" w:color="auto"/>
        <w:right w:val="none" w:sz="0" w:space="0" w:color="auto"/>
      </w:divBdr>
    </w:div>
    <w:div w:id="17841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lahari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Laharika</dc:creator>
  <cp:keywords/>
  <dc:description/>
  <cp:lastModifiedBy>Dhanalakshmi Karnam</cp:lastModifiedBy>
  <cp:revision>4</cp:revision>
  <dcterms:created xsi:type="dcterms:W3CDTF">2025-05-21T13:48:00Z</dcterms:created>
  <dcterms:modified xsi:type="dcterms:W3CDTF">2025-06-02T14:07:00Z</dcterms:modified>
</cp:coreProperties>
</file>